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D9" w:rsidRPr="00C86713" w:rsidRDefault="00CB1CD9" w:rsidP="00C86713">
      <w:pPr>
        <w:spacing w:line="360" w:lineRule="auto"/>
        <w:jc w:val="center"/>
        <w:rPr>
          <w:rFonts w:ascii="Arial" w:eastAsia="Calibri" w:hAnsi="Arial" w:cs="Arial"/>
          <w:b/>
          <w:sz w:val="24"/>
          <w:szCs w:val="24"/>
        </w:rPr>
      </w:pPr>
    </w:p>
    <w:p w:rsidR="00CB1CD9" w:rsidRPr="00C86713" w:rsidRDefault="00CB1CD9" w:rsidP="00C86713">
      <w:pPr>
        <w:spacing w:line="360" w:lineRule="auto"/>
        <w:jc w:val="center"/>
        <w:rPr>
          <w:rFonts w:ascii="Arial" w:eastAsia="Calibri" w:hAnsi="Arial" w:cs="Arial"/>
          <w:b/>
          <w:sz w:val="24"/>
          <w:szCs w:val="24"/>
        </w:rPr>
      </w:pPr>
      <w:r w:rsidRPr="00C86713">
        <w:rPr>
          <w:rFonts w:ascii="Arial" w:eastAsiaTheme="minorEastAsia" w:hAnsi="Arial" w:cs="Arial"/>
          <w:b/>
          <w:i/>
          <w:noProof/>
          <w:sz w:val="24"/>
          <w:szCs w:val="24"/>
          <w:lang w:eastAsia="en-GB"/>
        </w:rPr>
        <w:drawing>
          <wp:anchor distT="0" distB="0" distL="114300" distR="114300" simplePos="0" relativeHeight="251659264" behindDoc="0" locked="0" layoutInCell="1" allowOverlap="1" wp14:anchorId="7420DCA3" wp14:editId="2BBD493C">
            <wp:simplePos x="0" y="0"/>
            <wp:positionH relativeFrom="column">
              <wp:posOffset>3894317</wp:posOffset>
            </wp:positionH>
            <wp:positionV relativeFrom="paragraph">
              <wp:posOffset>-548198</wp:posOffset>
            </wp:positionV>
            <wp:extent cx="2547620" cy="993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620" cy="993140"/>
                    </a:xfrm>
                    <a:prstGeom prst="rect">
                      <a:avLst/>
                    </a:prstGeom>
                  </pic:spPr>
                </pic:pic>
              </a:graphicData>
            </a:graphic>
            <wp14:sizeRelH relativeFrom="page">
              <wp14:pctWidth>0</wp14:pctWidth>
            </wp14:sizeRelH>
            <wp14:sizeRelV relativeFrom="page">
              <wp14:pctHeight>0</wp14:pctHeight>
            </wp14:sizeRelV>
          </wp:anchor>
        </w:drawing>
      </w:r>
    </w:p>
    <w:p w:rsidR="00CB1CD9" w:rsidRPr="00C86713" w:rsidRDefault="00CB1CD9" w:rsidP="00C86713">
      <w:pPr>
        <w:spacing w:line="360" w:lineRule="auto"/>
        <w:rPr>
          <w:rFonts w:ascii="Arial" w:eastAsia="Calibri" w:hAnsi="Arial" w:cs="Arial"/>
          <w:b/>
          <w:sz w:val="24"/>
          <w:szCs w:val="24"/>
        </w:rPr>
      </w:pPr>
    </w:p>
    <w:p w:rsidR="00CB1CD9" w:rsidRPr="00C86713" w:rsidRDefault="00281FEE" w:rsidP="00C86713">
      <w:pPr>
        <w:spacing w:line="360" w:lineRule="auto"/>
        <w:jc w:val="center"/>
        <w:rPr>
          <w:rFonts w:ascii="Arial" w:eastAsia="Calibri" w:hAnsi="Arial" w:cs="Arial"/>
          <w:b/>
          <w:sz w:val="24"/>
          <w:szCs w:val="24"/>
        </w:rPr>
      </w:pPr>
      <w:r>
        <w:rPr>
          <w:rFonts w:ascii="Arial" w:eastAsia="Calibri" w:hAnsi="Arial" w:cs="Arial"/>
          <w:b/>
          <w:sz w:val="24"/>
          <w:szCs w:val="24"/>
        </w:rPr>
        <w:t>33</w:t>
      </w:r>
      <w:r w:rsidRPr="00281FEE">
        <w:rPr>
          <w:rFonts w:ascii="Arial" w:eastAsia="Calibri" w:hAnsi="Arial" w:cs="Arial"/>
          <w:b/>
          <w:sz w:val="24"/>
          <w:szCs w:val="24"/>
          <w:vertAlign w:val="superscript"/>
        </w:rPr>
        <w:t>rd</w:t>
      </w:r>
      <w:r>
        <w:rPr>
          <w:rFonts w:ascii="Arial" w:eastAsia="Calibri" w:hAnsi="Arial" w:cs="Arial"/>
          <w:b/>
          <w:sz w:val="24"/>
          <w:szCs w:val="24"/>
        </w:rPr>
        <w:t xml:space="preserve"> </w:t>
      </w:r>
      <w:r w:rsidR="00CB1CD9" w:rsidRPr="00C86713">
        <w:rPr>
          <w:rFonts w:ascii="Arial" w:eastAsia="Calibri" w:hAnsi="Arial" w:cs="Arial"/>
          <w:b/>
          <w:sz w:val="24"/>
          <w:szCs w:val="24"/>
        </w:rPr>
        <w:t>Meeting of the Safeguarding Board for Northern Ireland</w:t>
      </w:r>
    </w:p>
    <w:p w:rsidR="00CB1CD9" w:rsidRPr="00C86713" w:rsidRDefault="00CB1CD9" w:rsidP="00C86713">
      <w:pPr>
        <w:tabs>
          <w:tab w:val="left" w:pos="330"/>
          <w:tab w:val="center" w:pos="4513"/>
        </w:tabs>
        <w:spacing w:after="120" w:line="360" w:lineRule="auto"/>
        <w:jc w:val="center"/>
        <w:rPr>
          <w:rFonts w:ascii="Arial" w:eastAsiaTheme="minorEastAsia" w:hAnsi="Arial" w:cs="Arial"/>
          <w:b/>
          <w:sz w:val="24"/>
          <w:szCs w:val="24"/>
          <w:lang w:eastAsia="en-GB"/>
        </w:rPr>
      </w:pPr>
      <w:r w:rsidRPr="00C86713">
        <w:rPr>
          <w:rFonts w:ascii="Arial" w:eastAsia="Calibri" w:hAnsi="Arial" w:cs="Arial"/>
          <w:b/>
          <w:sz w:val="24"/>
          <w:szCs w:val="24"/>
        </w:rPr>
        <w:t xml:space="preserve">Wednesday </w:t>
      </w:r>
      <w:r w:rsidR="00E00641" w:rsidRPr="00C86713">
        <w:rPr>
          <w:rFonts w:ascii="Arial" w:eastAsia="Calibri" w:hAnsi="Arial" w:cs="Arial"/>
          <w:b/>
          <w:sz w:val="24"/>
          <w:szCs w:val="24"/>
        </w:rPr>
        <w:t>20</w:t>
      </w:r>
      <w:r w:rsidR="00E00641" w:rsidRPr="00C86713">
        <w:rPr>
          <w:rFonts w:ascii="Arial" w:eastAsia="Calibri" w:hAnsi="Arial" w:cs="Arial"/>
          <w:b/>
          <w:sz w:val="24"/>
          <w:szCs w:val="24"/>
          <w:vertAlign w:val="superscript"/>
        </w:rPr>
        <w:t>th</w:t>
      </w:r>
      <w:r w:rsidR="00E00641" w:rsidRPr="00C86713">
        <w:rPr>
          <w:rFonts w:ascii="Arial" w:eastAsia="Calibri" w:hAnsi="Arial" w:cs="Arial"/>
          <w:b/>
          <w:sz w:val="24"/>
          <w:szCs w:val="24"/>
        </w:rPr>
        <w:t xml:space="preserve"> June 2018 from 2:30</w:t>
      </w:r>
      <w:r w:rsidRPr="00C86713">
        <w:rPr>
          <w:rFonts w:ascii="Arial" w:eastAsia="Calibri" w:hAnsi="Arial" w:cs="Arial"/>
          <w:b/>
          <w:sz w:val="24"/>
          <w:szCs w:val="24"/>
        </w:rPr>
        <w:t xml:space="preserve">pm-5:00pm </w:t>
      </w:r>
    </w:p>
    <w:p w:rsidR="00CB1CD9" w:rsidRPr="00C86713" w:rsidRDefault="00CB1CD9" w:rsidP="00C86713">
      <w:pPr>
        <w:spacing w:line="360" w:lineRule="auto"/>
        <w:jc w:val="center"/>
        <w:rPr>
          <w:rFonts w:ascii="Arial" w:eastAsia="Calibri" w:hAnsi="Arial" w:cs="Arial"/>
          <w:b/>
          <w:sz w:val="24"/>
          <w:szCs w:val="24"/>
        </w:rPr>
      </w:pPr>
      <w:r w:rsidRPr="00C86713">
        <w:rPr>
          <w:rFonts w:ascii="Arial" w:eastAsia="Calibri" w:hAnsi="Arial" w:cs="Arial"/>
          <w:b/>
          <w:sz w:val="24"/>
          <w:szCs w:val="24"/>
        </w:rPr>
        <w:t>The Chestnut Suite, Lagan Valley Island Centre</w:t>
      </w:r>
    </w:p>
    <w:p w:rsidR="00CB1CD9" w:rsidRPr="00C86713" w:rsidRDefault="00CB1CD9" w:rsidP="00C86713">
      <w:pPr>
        <w:spacing w:line="360" w:lineRule="auto"/>
        <w:jc w:val="center"/>
        <w:rPr>
          <w:rFonts w:ascii="Arial" w:eastAsia="Calibri" w:hAnsi="Arial" w:cs="Arial"/>
          <w:b/>
          <w:sz w:val="24"/>
          <w:szCs w:val="24"/>
        </w:rPr>
      </w:pPr>
      <w:r w:rsidRPr="00C86713">
        <w:rPr>
          <w:rFonts w:ascii="Arial" w:eastAsia="Calibri" w:hAnsi="Arial" w:cs="Arial"/>
          <w:b/>
          <w:sz w:val="24"/>
          <w:szCs w:val="24"/>
        </w:rPr>
        <w:t>BT27 4RL</w:t>
      </w:r>
    </w:p>
    <w:p w:rsidR="00CB1CD9" w:rsidRPr="00C86713" w:rsidRDefault="00CB1CD9" w:rsidP="00C86713">
      <w:pPr>
        <w:spacing w:after="120" w:line="360" w:lineRule="auto"/>
        <w:jc w:val="center"/>
        <w:rPr>
          <w:rFonts w:ascii="Arial" w:eastAsiaTheme="minorEastAsia" w:hAnsi="Arial" w:cs="Arial"/>
          <w:b/>
          <w:spacing w:val="92"/>
          <w:kern w:val="16"/>
          <w:sz w:val="24"/>
          <w:szCs w:val="24"/>
          <w:lang w:eastAsia="en-GB"/>
        </w:rPr>
      </w:pPr>
      <w:r w:rsidRPr="00C86713">
        <w:rPr>
          <w:rFonts w:ascii="Arial" w:eastAsiaTheme="minorEastAsia" w:hAnsi="Arial" w:cs="Arial"/>
          <w:b/>
          <w:spacing w:val="92"/>
          <w:kern w:val="16"/>
          <w:sz w:val="24"/>
          <w:szCs w:val="24"/>
          <w:lang w:eastAsia="en-GB"/>
        </w:rPr>
        <w:t>PUBLIC MINUTES</w:t>
      </w:r>
    </w:p>
    <w:p w:rsidR="00CB1CD9" w:rsidRPr="00C86713" w:rsidRDefault="00CB1CD9" w:rsidP="00C86713">
      <w:pPr>
        <w:spacing w:after="120" w:line="360" w:lineRule="auto"/>
        <w:jc w:val="center"/>
        <w:rPr>
          <w:rFonts w:ascii="Arial" w:eastAsiaTheme="minorEastAsia" w:hAnsi="Arial" w:cs="Arial"/>
          <w:b/>
          <w:spacing w:val="92"/>
          <w:kern w:val="16"/>
          <w:sz w:val="24"/>
          <w:szCs w:val="24"/>
          <w:lang w:eastAsia="en-GB"/>
        </w:rPr>
      </w:pPr>
      <w:r w:rsidRPr="00C86713">
        <w:rPr>
          <w:rFonts w:ascii="Arial" w:eastAsiaTheme="minorEastAsia" w:hAnsi="Arial" w:cs="Arial"/>
          <w:b/>
          <w:spacing w:val="92"/>
          <w:kern w:val="16"/>
          <w:sz w:val="24"/>
          <w:szCs w:val="24"/>
          <w:lang w:eastAsia="en-GB"/>
        </w:rPr>
        <w:t>RECORD OF ATTENDANCE</w:t>
      </w:r>
    </w:p>
    <w:tbl>
      <w:tblPr>
        <w:tblStyle w:val="TableGrid"/>
        <w:tblW w:w="10774" w:type="dxa"/>
        <w:tblInd w:w="-743" w:type="dxa"/>
        <w:tblLook w:val="04A0" w:firstRow="1" w:lastRow="0" w:firstColumn="1" w:lastColumn="0" w:noHBand="0" w:noVBand="1"/>
      </w:tblPr>
      <w:tblGrid>
        <w:gridCol w:w="2836"/>
        <w:gridCol w:w="2472"/>
        <w:gridCol w:w="2489"/>
        <w:gridCol w:w="1659"/>
        <w:gridCol w:w="1318"/>
      </w:tblGrid>
      <w:tr w:rsidR="00CB1CD9" w:rsidRPr="00C86713" w:rsidTr="00423EA8">
        <w:tc>
          <w:tcPr>
            <w:tcW w:w="2836" w:type="dxa"/>
            <w:shd w:val="clear" w:color="auto" w:fill="FFFF00"/>
          </w:tcPr>
          <w:p w:rsidR="00CB1CD9" w:rsidRPr="00C86713" w:rsidRDefault="00CB1CD9" w:rsidP="00C86713">
            <w:pPr>
              <w:spacing w:line="360" w:lineRule="auto"/>
              <w:jc w:val="both"/>
              <w:rPr>
                <w:rFonts w:ascii="Arial" w:hAnsi="Arial" w:cs="Arial"/>
                <w:b/>
                <w:sz w:val="24"/>
                <w:szCs w:val="24"/>
              </w:rPr>
            </w:pPr>
            <w:r w:rsidRPr="00C86713">
              <w:rPr>
                <w:rFonts w:ascii="Arial" w:hAnsi="Arial" w:cs="Arial"/>
                <w:b/>
                <w:sz w:val="24"/>
                <w:szCs w:val="24"/>
              </w:rPr>
              <w:t>Name</w:t>
            </w:r>
          </w:p>
        </w:tc>
        <w:tc>
          <w:tcPr>
            <w:tcW w:w="4961" w:type="dxa"/>
            <w:gridSpan w:val="2"/>
            <w:shd w:val="clear" w:color="auto" w:fill="FFFF00"/>
          </w:tcPr>
          <w:p w:rsidR="00CB1CD9" w:rsidRPr="00C86713" w:rsidRDefault="00CB1CD9" w:rsidP="00C86713">
            <w:pPr>
              <w:spacing w:line="360" w:lineRule="auto"/>
              <w:jc w:val="both"/>
              <w:rPr>
                <w:rFonts w:ascii="Arial" w:hAnsi="Arial" w:cs="Arial"/>
                <w:b/>
                <w:sz w:val="24"/>
                <w:szCs w:val="24"/>
              </w:rPr>
            </w:pPr>
            <w:r w:rsidRPr="00C86713">
              <w:rPr>
                <w:rFonts w:ascii="Arial" w:hAnsi="Arial" w:cs="Arial"/>
                <w:b/>
                <w:sz w:val="24"/>
                <w:szCs w:val="24"/>
              </w:rPr>
              <w:t>Title &amp; Organisation</w:t>
            </w:r>
          </w:p>
        </w:tc>
        <w:tc>
          <w:tcPr>
            <w:tcW w:w="1659" w:type="dxa"/>
            <w:shd w:val="clear" w:color="auto" w:fill="FFFF00"/>
          </w:tcPr>
          <w:p w:rsidR="00CB1CD9" w:rsidRPr="00C86713" w:rsidRDefault="00CB1CD9" w:rsidP="00C86713">
            <w:pPr>
              <w:spacing w:line="360" w:lineRule="auto"/>
              <w:jc w:val="both"/>
              <w:rPr>
                <w:rFonts w:ascii="Arial" w:hAnsi="Arial" w:cs="Arial"/>
                <w:b/>
                <w:sz w:val="24"/>
                <w:szCs w:val="24"/>
              </w:rPr>
            </w:pPr>
            <w:r w:rsidRPr="00C86713">
              <w:rPr>
                <w:rFonts w:ascii="Arial" w:hAnsi="Arial" w:cs="Arial"/>
                <w:b/>
                <w:sz w:val="24"/>
                <w:szCs w:val="24"/>
              </w:rPr>
              <w:t>Present</w:t>
            </w:r>
          </w:p>
        </w:tc>
        <w:tc>
          <w:tcPr>
            <w:tcW w:w="1318" w:type="dxa"/>
            <w:shd w:val="clear" w:color="auto" w:fill="FFFF00"/>
          </w:tcPr>
          <w:p w:rsidR="00CB1CD9" w:rsidRPr="00C86713" w:rsidRDefault="00CB1CD9" w:rsidP="00C86713">
            <w:pPr>
              <w:spacing w:line="360" w:lineRule="auto"/>
              <w:jc w:val="both"/>
              <w:rPr>
                <w:rFonts w:ascii="Arial" w:hAnsi="Arial" w:cs="Arial"/>
                <w:b/>
                <w:sz w:val="24"/>
                <w:szCs w:val="24"/>
              </w:rPr>
            </w:pPr>
            <w:r w:rsidRPr="00C86713">
              <w:rPr>
                <w:rFonts w:ascii="Arial" w:hAnsi="Arial" w:cs="Arial"/>
                <w:b/>
                <w:sz w:val="24"/>
                <w:szCs w:val="24"/>
              </w:rPr>
              <w:t>Apology</w:t>
            </w: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Bernie McNally</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Chair Safeguarding Board for Northern Ireland</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Neil Anderson</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National Head of Service for Northern Ireland NSPCC</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Kieran Downey</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color w:val="000000" w:themeColor="text1"/>
                <w:sz w:val="24"/>
                <w:szCs w:val="24"/>
              </w:rPr>
              <w:t>Director of Safeguarding Children-WHSCT</w:t>
            </w:r>
          </w:p>
        </w:tc>
        <w:tc>
          <w:tcPr>
            <w:tcW w:w="1659" w:type="dxa"/>
            <w:vAlign w:val="center"/>
          </w:tcPr>
          <w:p w:rsidR="00CB1CD9" w:rsidRPr="00C86713" w:rsidRDefault="00CB1CD9" w:rsidP="00C86713">
            <w:pPr>
              <w:spacing w:line="360" w:lineRule="auto"/>
              <w:jc w:val="center"/>
              <w:rPr>
                <w:rFonts w:ascii="Arial" w:hAnsi="Arial" w:cs="Arial"/>
                <w:sz w:val="24"/>
                <w:szCs w:val="24"/>
              </w:rPr>
            </w:pPr>
          </w:p>
        </w:tc>
        <w:tc>
          <w:tcPr>
            <w:tcW w:w="1318" w:type="dxa"/>
            <w:vAlign w:val="center"/>
          </w:tcPr>
          <w:p w:rsidR="00CB1CD9" w:rsidRPr="00C86713" w:rsidRDefault="00721E37"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r>
      <w:tr w:rsidR="00CB1CD9" w:rsidRPr="00C86713" w:rsidTr="00423EA8">
        <w:tc>
          <w:tcPr>
            <w:tcW w:w="2836" w:type="dxa"/>
          </w:tcPr>
          <w:p w:rsidR="00CB1CD9" w:rsidRPr="00C86713" w:rsidRDefault="00CB1CD9" w:rsidP="00C86713">
            <w:pPr>
              <w:spacing w:line="360" w:lineRule="auto"/>
              <w:jc w:val="both"/>
              <w:rPr>
                <w:rFonts w:ascii="Arial" w:eastAsia="Times New Roman" w:hAnsi="Arial" w:cs="Arial"/>
                <w:sz w:val="24"/>
                <w:szCs w:val="24"/>
              </w:rPr>
            </w:pPr>
            <w:r w:rsidRPr="00C86713">
              <w:rPr>
                <w:rFonts w:ascii="Arial" w:eastAsia="Times New Roman" w:hAnsi="Arial" w:cs="Arial"/>
                <w:sz w:val="24"/>
                <w:szCs w:val="24"/>
              </w:rPr>
              <w:t>Dr Martin Cunningham</w:t>
            </w:r>
          </w:p>
        </w:tc>
        <w:tc>
          <w:tcPr>
            <w:tcW w:w="4961" w:type="dxa"/>
            <w:gridSpan w:val="2"/>
          </w:tcPr>
          <w:p w:rsidR="00CB1CD9" w:rsidRPr="00C86713" w:rsidRDefault="00CB1CD9" w:rsidP="00C86713">
            <w:pPr>
              <w:spacing w:line="360" w:lineRule="auto"/>
              <w:jc w:val="both"/>
              <w:rPr>
                <w:rFonts w:ascii="Arial" w:eastAsia="Times New Roman" w:hAnsi="Arial" w:cs="Arial"/>
                <w:sz w:val="24"/>
                <w:szCs w:val="24"/>
              </w:rPr>
            </w:pPr>
            <w:r w:rsidRPr="00C86713">
              <w:rPr>
                <w:rFonts w:ascii="Arial" w:eastAsia="Times New Roman" w:hAnsi="Arial" w:cs="Arial"/>
                <w:sz w:val="24"/>
                <w:szCs w:val="24"/>
              </w:rPr>
              <w:t>GP representative</w:t>
            </w:r>
          </w:p>
        </w:tc>
        <w:tc>
          <w:tcPr>
            <w:tcW w:w="1659" w:type="dxa"/>
            <w:vAlign w:val="center"/>
          </w:tcPr>
          <w:p w:rsidR="00CB1CD9" w:rsidRPr="00C86713" w:rsidRDefault="00CB1CD9" w:rsidP="00C86713">
            <w:pPr>
              <w:spacing w:line="360" w:lineRule="auto"/>
              <w:jc w:val="center"/>
              <w:rPr>
                <w:rFonts w:ascii="Arial" w:eastAsia="Times New Roman"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eastAsia="Times New Roman" w:hAnsi="Arial" w:cs="Arial"/>
                <w:sz w:val="24"/>
                <w:szCs w:val="24"/>
              </w:rPr>
            </w:pPr>
          </w:p>
        </w:tc>
      </w:tr>
      <w:tr w:rsidR="00CB1CD9" w:rsidRPr="00C86713" w:rsidTr="00423EA8">
        <w:trPr>
          <w:trHeight w:val="278"/>
        </w:trPr>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Anne Donaghy</w:t>
            </w:r>
          </w:p>
        </w:tc>
        <w:tc>
          <w:tcPr>
            <w:tcW w:w="4961" w:type="dxa"/>
            <w:gridSpan w:val="2"/>
          </w:tcPr>
          <w:p w:rsidR="00CB1CD9" w:rsidRPr="00C86713" w:rsidRDefault="00CB1CD9" w:rsidP="00C86713">
            <w:pPr>
              <w:spacing w:line="360" w:lineRule="auto"/>
              <w:jc w:val="both"/>
              <w:rPr>
                <w:rFonts w:ascii="Arial" w:hAnsi="Arial" w:cs="Arial"/>
                <w:color w:val="000000"/>
                <w:sz w:val="24"/>
                <w:szCs w:val="24"/>
              </w:rPr>
            </w:pPr>
            <w:r w:rsidRPr="00C86713">
              <w:rPr>
                <w:rFonts w:ascii="Arial" w:hAnsi="Arial" w:cs="Arial"/>
                <w:color w:val="000000"/>
                <w:sz w:val="24"/>
                <w:szCs w:val="24"/>
              </w:rPr>
              <w:t>Chief Executive Mid and East Antrim Council</w:t>
            </w:r>
          </w:p>
        </w:tc>
        <w:tc>
          <w:tcPr>
            <w:tcW w:w="1659" w:type="dxa"/>
            <w:vAlign w:val="center"/>
          </w:tcPr>
          <w:p w:rsidR="00CB1CD9" w:rsidRPr="00C86713" w:rsidRDefault="00CB1CD9" w:rsidP="00C86713">
            <w:pPr>
              <w:spacing w:line="360" w:lineRule="auto"/>
              <w:jc w:val="center"/>
              <w:rPr>
                <w:rFonts w:ascii="Arial" w:hAnsi="Arial" w:cs="Arial"/>
                <w:sz w:val="24"/>
                <w:szCs w:val="24"/>
              </w:rPr>
            </w:pPr>
          </w:p>
        </w:tc>
        <w:tc>
          <w:tcPr>
            <w:tcW w:w="1318"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Liam </w:t>
            </w:r>
            <w:proofErr w:type="spellStart"/>
            <w:r w:rsidRPr="00C86713">
              <w:rPr>
                <w:rFonts w:ascii="Arial" w:hAnsi="Arial" w:cs="Arial"/>
                <w:sz w:val="24"/>
                <w:szCs w:val="24"/>
              </w:rPr>
              <w:t>Hannaway</w:t>
            </w:r>
            <w:proofErr w:type="spellEnd"/>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Chief Executive Newry, </w:t>
            </w:r>
            <w:proofErr w:type="spellStart"/>
            <w:r w:rsidRPr="00C86713">
              <w:rPr>
                <w:rFonts w:ascii="Arial" w:hAnsi="Arial" w:cs="Arial"/>
                <w:sz w:val="24"/>
                <w:szCs w:val="24"/>
              </w:rPr>
              <w:t>Mourne</w:t>
            </w:r>
            <w:proofErr w:type="spellEnd"/>
            <w:r w:rsidRPr="00C86713">
              <w:rPr>
                <w:rFonts w:ascii="Arial" w:hAnsi="Arial" w:cs="Arial"/>
                <w:sz w:val="24"/>
                <w:szCs w:val="24"/>
              </w:rPr>
              <w:t xml:space="preserve"> and Down District Council</w:t>
            </w:r>
          </w:p>
        </w:tc>
        <w:tc>
          <w:tcPr>
            <w:tcW w:w="1659" w:type="dxa"/>
            <w:vAlign w:val="center"/>
          </w:tcPr>
          <w:p w:rsidR="00CB1CD9" w:rsidRPr="00C86713" w:rsidRDefault="00721E37"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721E37">
            <w:pPr>
              <w:spacing w:line="360" w:lineRule="auto"/>
              <w:jc w:val="both"/>
              <w:rPr>
                <w:rFonts w:ascii="Arial" w:hAnsi="Arial" w:cs="Arial"/>
                <w:sz w:val="24"/>
                <w:szCs w:val="24"/>
              </w:rPr>
            </w:pPr>
            <w:r w:rsidRPr="00C86713">
              <w:rPr>
                <w:rFonts w:ascii="Arial" w:hAnsi="Arial" w:cs="Arial"/>
                <w:sz w:val="24"/>
                <w:szCs w:val="24"/>
              </w:rPr>
              <w:t xml:space="preserve">Dr </w:t>
            </w:r>
            <w:r w:rsidR="00721E37">
              <w:rPr>
                <w:rFonts w:ascii="Arial" w:hAnsi="Arial" w:cs="Arial"/>
                <w:sz w:val="24"/>
                <w:szCs w:val="24"/>
              </w:rPr>
              <w:t xml:space="preserve">Carolyn Harper </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Director of Public Health</w:t>
            </w:r>
          </w:p>
        </w:tc>
        <w:tc>
          <w:tcPr>
            <w:tcW w:w="1659" w:type="dxa"/>
            <w:vAlign w:val="center"/>
          </w:tcPr>
          <w:p w:rsidR="00CB1CD9" w:rsidRPr="00C86713" w:rsidRDefault="00CB1CD9" w:rsidP="00C86713">
            <w:pPr>
              <w:spacing w:line="360" w:lineRule="auto"/>
              <w:jc w:val="center"/>
              <w:rPr>
                <w:rFonts w:ascii="Arial" w:hAnsi="Arial" w:cs="Arial"/>
                <w:sz w:val="24"/>
                <w:szCs w:val="24"/>
              </w:rPr>
            </w:pPr>
          </w:p>
        </w:tc>
        <w:tc>
          <w:tcPr>
            <w:tcW w:w="1318" w:type="dxa"/>
            <w:vAlign w:val="center"/>
          </w:tcPr>
          <w:p w:rsidR="00CB1CD9" w:rsidRPr="00C86713" w:rsidRDefault="00721E37"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Mary Hinds </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Director of Nursing and AHP’s </w:t>
            </w:r>
            <w:r w:rsidR="0045063A">
              <w:rPr>
                <w:rFonts w:ascii="Arial" w:hAnsi="Arial" w:cs="Arial"/>
                <w:sz w:val="24"/>
                <w:szCs w:val="24"/>
              </w:rPr>
              <w:t>PHA</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D/Chief Superintendent Paula Hillman </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PSNI</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Declan McGeown</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YJA </w:t>
            </w:r>
          </w:p>
        </w:tc>
        <w:tc>
          <w:tcPr>
            <w:tcW w:w="1659" w:type="dxa"/>
            <w:vAlign w:val="center"/>
          </w:tcPr>
          <w:p w:rsidR="00CB1CD9" w:rsidRPr="00C86713" w:rsidRDefault="00CB1CD9" w:rsidP="00C86713">
            <w:pPr>
              <w:spacing w:line="360" w:lineRule="auto"/>
              <w:jc w:val="center"/>
              <w:rPr>
                <w:rFonts w:ascii="Arial" w:hAnsi="Arial" w:cs="Arial"/>
                <w:sz w:val="24"/>
                <w:szCs w:val="24"/>
              </w:rPr>
            </w:pPr>
          </w:p>
        </w:tc>
        <w:tc>
          <w:tcPr>
            <w:tcW w:w="1318" w:type="dxa"/>
            <w:vAlign w:val="center"/>
          </w:tcPr>
          <w:p w:rsidR="00CB1CD9" w:rsidRPr="00C86713" w:rsidRDefault="00721E37"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Paddy Kelly</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Director Children’s Law Centre</w:t>
            </w:r>
          </w:p>
        </w:tc>
        <w:tc>
          <w:tcPr>
            <w:tcW w:w="1659" w:type="dxa"/>
            <w:vAlign w:val="center"/>
          </w:tcPr>
          <w:p w:rsidR="00CB1CD9" w:rsidRPr="00C86713" w:rsidRDefault="00721E37"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eastAsia="Times New Roman" w:hAnsi="Arial" w:cs="Arial"/>
                <w:sz w:val="24"/>
                <w:szCs w:val="24"/>
              </w:rPr>
            </w:pPr>
            <w:r w:rsidRPr="00C86713">
              <w:rPr>
                <w:rFonts w:ascii="Arial" w:eastAsia="Times New Roman" w:hAnsi="Arial" w:cs="Arial"/>
                <w:sz w:val="24"/>
                <w:szCs w:val="24"/>
              </w:rPr>
              <w:t>Cheryl Lamont</w:t>
            </w:r>
          </w:p>
        </w:tc>
        <w:tc>
          <w:tcPr>
            <w:tcW w:w="4961" w:type="dxa"/>
            <w:gridSpan w:val="2"/>
          </w:tcPr>
          <w:p w:rsidR="00CB1CD9" w:rsidRPr="00C86713" w:rsidRDefault="00CB1CD9" w:rsidP="00C86713">
            <w:pPr>
              <w:spacing w:line="360" w:lineRule="auto"/>
              <w:jc w:val="both"/>
              <w:rPr>
                <w:rFonts w:ascii="Arial" w:eastAsia="Times New Roman" w:hAnsi="Arial" w:cs="Arial"/>
                <w:sz w:val="24"/>
                <w:szCs w:val="24"/>
              </w:rPr>
            </w:pPr>
            <w:r w:rsidRPr="00C86713">
              <w:rPr>
                <w:rFonts w:ascii="Arial" w:eastAsia="Times New Roman" w:hAnsi="Arial" w:cs="Arial"/>
                <w:sz w:val="24"/>
                <w:szCs w:val="24"/>
              </w:rPr>
              <w:t xml:space="preserve">PBNI </w:t>
            </w:r>
          </w:p>
        </w:tc>
        <w:tc>
          <w:tcPr>
            <w:tcW w:w="1659" w:type="dxa"/>
            <w:vAlign w:val="center"/>
          </w:tcPr>
          <w:p w:rsidR="00CB1CD9" w:rsidRPr="00C86713" w:rsidRDefault="00CB1CD9" w:rsidP="00C86713">
            <w:pPr>
              <w:spacing w:line="360" w:lineRule="auto"/>
              <w:jc w:val="center"/>
              <w:rPr>
                <w:rFonts w:ascii="Arial" w:eastAsia="Times New Roman"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eastAsia="Times New Roman"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Pauline Leeson</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Chief Executive Children in N. Ireland</w:t>
            </w:r>
          </w:p>
        </w:tc>
        <w:tc>
          <w:tcPr>
            <w:tcW w:w="1659" w:type="dxa"/>
            <w:vAlign w:val="center"/>
          </w:tcPr>
          <w:p w:rsidR="00CB1CD9" w:rsidRPr="00C86713" w:rsidRDefault="00721E37"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Pamela Woods</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EANI</w:t>
            </w:r>
          </w:p>
        </w:tc>
        <w:tc>
          <w:tcPr>
            <w:tcW w:w="1659" w:type="dxa"/>
            <w:vAlign w:val="center"/>
          </w:tcPr>
          <w:p w:rsidR="00CB1CD9" w:rsidRPr="00C86713" w:rsidRDefault="00721E37"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Cecil Worthington</w:t>
            </w:r>
          </w:p>
        </w:tc>
        <w:tc>
          <w:tcPr>
            <w:tcW w:w="4961" w:type="dxa"/>
            <w:gridSpan w:val="2"/>
          </w:tcPr>
          <w:p w:rsidR="00CB1CD9" w:rsidRPr="00C86713" w:rsidRDefault="00CB1CD9" w:rsidP="00C86713">
            <w:pPr>
              <w:spacing w:line="360" w:lineRule="auto"/>
              <w:jc w:val="both"/>
              <w:rPr>
                <w:rFonts w:ascii="Arial" w:hAnsi="Arial" w:cs="Arial"/>
                <w:color w:val="000000" w:themeColor="text1"/>
                <w:sz w:val="24"/>
                <w:szCs w:val="24"/>
              </w:rPr>
            </w:pPr>
            <w:r w:rsidRPr="00C86713">
              <w:rPr>
                <w:rFonts w:ascii="Arial" w:hAnsi="Arial" w:cs="Arial"/>
                <w:color w:val="000000" w:themeColor="text1"/>
                <w:sz w:val="24"/>
                <w:szCs w:val="24"/>
              </w:rPr>
              <w:t>HSCB</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Paul Morgan</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Director of Children &amp; Young People’s Services SHSCT</w:t>
            </w:r>
          </w:p>
        </w:tc>
        <w:tc>
          <w:tcPr>
            <w:tcW w:w="1659" w:type="dxa"/>
            <w:vAlign w:val="center"/>
          </w:tcPr>
          <w:p w:rsidR="00CB1CD9" w:rsidRPr="00C86713" w:rsidRDefault="00CB1CD9" w:rsidP="00C86713">
            <w:pPr>
              <w:spacing w:line="360" w:lineRule="auto"/>
              <w:jc w:val="center"/>
              <w:rPr>
                <w:rFonts w:ascii="Arial" w:hAnsi="Arial" w:cs="Arial"/>
                <w:sz w:val="24"/>
                <w:szCs w:val="24"/>
              </w:rPr>
            </w:pPr>
          </w:p>
        </w:tc>
        <w:tc>
          <w:tcPr>
            <w:tcW w:w="1318"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Dawn Shaw</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National Director NI Action for Children</w:t>
            </w:r>
          </w:p>
        </w:tc>
        <w:tc>
          <w:tcPr>
            <w:tcW w:w="1659" w:type="dxa"/>
            <w:vAlign w:val="center"/>
          </w:tcPr>
          <w:p w:rsidR="00CB1CD9" w:rsidRPr="00C86713" w:rsidRDefault="00721E37"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45063A" w:rsidP="00C86713">
            <w:pPr>
              <w:spacing w:line="360" w:lineRule="auto"/>
              <w:jc w:val="both"/>
              <w:rPr>
                <w:rFonts w:ascii="Arial" w:hAnsi="Arial" w:cs="Arial"/>
                <w:sz w:val="24"/>
                <w:szCs w:val="24"/>
              </w:rPr>
            </w:pPr>
            <w:r>
              <w:rPr>
                <w:rFonts w:ascii="Arial" w:hAnsi="Arial" w:cs="Arial"/>
                <w:sz w:val="24"/>
                <w:szCs w:val="24"/>
              </w:rPr>
              <w:t xml:space="preserve">Brendan Whittle </w:t>
            </w:r>
          </w:p>
        </w:tc>
        <w:tc>
          <w:tcPr>
            <w:tcW w:w="4961" w:type="dxa"/>
            <w:gridSpan w:val="2"/>
          </w:tcPr>
          <w:p w:rsidR="00CB1CD9" w:rsidRPr="00C86713" w:rsidRDefault="003303A6" w:rsidP="00C86713">
            <w:pPr>
              <w:spacing w:line="360" w:lineRule="auto"/>
              <w:jc w:val="both"/>
              <w:rPr>
                <w:rFonts w:ascii="Arial" w:hAnsi="Arial" w:cs="Arial"/>
                <w:sz w:val="24"/>
                <w:szCs w:val="24"/>
              </w:rPr>
            </w:pPr>
            <w:r w:rsidRPr="00C86713">
              <w:rPr>
                <w:rFonts w:ascii="Arial" w:hAnsi="Arial" w:cs="Arial"/>
                <w:sz w:val="24"/>
                <w:szCs w:val="24"/>
              </w:rPr>
              <w:t>Director</w:t>
            </w:r>
            <w:r w:rsidR="00CB1CD9" w:rsidRPr="00C86713">
              <w:rPr>
                <w:rFonts w:ascii="Arial" w:hAnsi="Arial" w:cs="Arial"/>
                <w:sz w:val="24"/>
                <w:szCs w:val="24"/>
              </w:rPr>
              <w:t xml:space="preserve"> of Children’s Services SEHSCT</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Marie Roulston</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Director of Children’s Services  NHSCT</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Lynda Wilson </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Director Barnardo’s NI</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John </w:t>
            </w:r>
            <w:proofErr w:type="spellStart"/>
            <w:r w:rsidRPr="00C86713">
              <w:rPr>
                <w:rFonts w:ascii="Arial" w:hAnsi="Arial" w:cs="Arial"/>
                <w:sz w:val="24"/>
                <w:szCs w:val="24"/>
              </w:rPr>
              <w:t>Growcott</w:t>
            </w:r>
            <w:proofErr w:type="spellEnd"/>
          </w:p>
        </w:tc>
        <w:tc>
          <w:tcPr>
            <w:tcW w:w="4961" w:type="dxa"/>
            <w:gridSpan w:val="2"/>
          </w:tcPr>
          <w:p w:rsidR="00CB1CD9" w:rsidRPr="00C86713" w:rsidRDefault="00CB1CD9" w:rsidP="00C86713">
            <w:pPr>
              <w:spacing w:line="360" w:lineRule="auto"/>
              <w:rPr>
                <w:rFonts w:ascii="Arial" w:hAnsi="Arial" w:cs="Arial"/>
                <w:sz w:val="24"/>
                <w:szCs w:val="24"/>
              </w:rPr>
            </w:pPr>
            <w:r w:rsidRPr="00C86713">
              <w:rPr>
                <w:rFonts w:ascii="Arial" w:hAnsi="Arial" w:cs="Arial"/>
                <w:color w:val="000000" w:themeColor="text1"/>
                <w:sz w:val="24"/>
                <w:szCs w:val="24"/>
              </w:rPr>
              <w:t>Acting Director of Children’s Social Care</w:t>
            </w:r>
            <w:r w:rsidR="0045063A">
              <w:rPr>
                <w:rFonts w:ascii="Arial" w:hAnsi="Arial" w:cs="Arial"/>
                <w:color w:val="000000" w:themeColor="text1"/>
                <w:sz w:val="24"/>
                <w:szCs w:val="24"/>
              </w:rPr>
              <w:t>-</w:t>
            </w:r>
            <w:r w:rsidRPr="00C86713">
              <w:rPr>
                <w:rFonts w:ascii="Arial" w:hAnsi="Arial" w:cs="Arial"/>
                <w:color w:val="000000" w:themeColor="text1"/>
                <w:sz w:val="24"/>
                <w:szCs w:val="24"/>
              </w:rPr>
              <w:t xml:space="preserve"> BHSCT</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Borders>
              <w:bottom w:val="single" w:sz="4" w:space="0" w:color="000000" w:themeColor="text1"/>
            </w:tcBorders>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Una Turbitt </w:t>
            </w:r>
          </w:p>
        </w:tc>
        <w:tc>
          <w:tcPr>
            <w:tcW w:w="4961" w:type="dxa"/>
            <w:gridSpan w:val="2"/>
            <w:tcBorders>
              <w:bottom w:val="single" w:sz="4" w:space="0" w:color="000000" w:themeColor="text1"/>
            </w:tcBorders>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PHA</w:t>
            </w:r>
          </w:p>
        </w:tc>
        <w:tc>
          <w:tcPr>
            <w:tcW w:w="1659" w:type="dxa"/>
            <w:tcBorders>
              <w:bottom w:val="single" w:sz="4" w:space="0" w:color="000000" w:themeColor="text1"/>
            </w:tcBorders>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tcBorders>
              <w:bottom w:val="single" w:sz="4" w:space="0" w:color="000000" w:themeColor="text1"/>
            </w:tcBorders>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Borders>
              <w:bottom w:val="single" w:sz="4" w:space="0" w:color="000000" w:themeColor="text1"/>
            </w:tcBorders>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Paddy Mooney</w:t>
            </w:r>
          </w:p>
        </w:tc>
        <w:tc>
          <w:tcPr>
            <w:tcW w:w="4961" w:type="dxa"/>
            <w:gridSpan w:val="2"/>
            <w:tcBorders>
              <w:bottom w:val="single" w:sz="4" w:space="0" w:color="000000" w:themeColor="text1"/>
            </w:tcBorders>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Director Include Youth</w:t>
            </w:r>
          </w:p>
        </w:tc>
        <w:tc>
          <w:tcPr>
            <w:tcW w:w="1659" w:type="dxa"/>
            <w:tcBorders>
              <w:bottom w:val="single" w:sz="4" w:space="0" w:color="000000" w:themeColor="text1"/>
            </w:tcBorders>
            <w:vAlign w:val="center"/>
          </w:tcPr>
          <w:p w:rsidR="00CB1CD9" w:rsidRPr="00C86713" w:rsidRDefault="00CB1CD9" w:rsidP="00C86713">
            <w:pPr>
              <w:spacing w:line="360" w:lineRule="auto"/>
              <w:jc w:val="center"/>
              <w:rPr>
                <w:rFonts w:ascii="Arial" w:hAnsi="Arial" w:cs="Arial"/>
                <w:sz w:val="24"/>
                <w:szCs w:val="24"/>
              </w:rPr>
            </w:pPr>
          </w:p>
        </w:tc>
        <w:tc>
          <w:tcPr>
            <w:tcW w:w="1318" w:type="dxa"/>
            <w:tcBorders>
              <w:bottom w:val="single" w:sz="4" w:space="0" w:color="000000" w:themeColor="text1"/>
            </w:tcBorders>
            <w:vAlign w:val="center"/>
          </w:tcPr>
          <w:p w:rsidR="00CB1CD9" w:rsidRPr="00C86713" w:rsidRDefault="00317FF0"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Barbara McDermott </w:t>
            </w:r>
          </w:p>
        </w:tc>
        <w:tc>
          <w:tcPr>
            <w:tcW w:w="4961" w:type="dxa"/>
            <w:gridSpan w:val="2"/>
          </w:tcPr>
          <w:p w:rsidR="00CB1CD9" w:rsidRPr="0045063A" w:rsidRDefault="00CB1CD9" w:rsidP="00C86713">
            <w:pPr>
              <w:spacing w:line="360" w:lineRule="auto"/>
              <w:jc w:val="both"/>
              <w:rPr>
                <w:rFonts w:ascii="Arial" w:hAnsi="Arial" w:cs="Arial"/>
                <w:color w:val="000000"/>
                <w:sz w:val="24"/>
                <w:szCs w:val="24"/>
              </w:rPr>
            </w:pPr>
            <w:r w:rsidRPr="00C86713">
              <w:rPr>
                <w:rFonts w:ascii="Arial" w:hAnsi="Arial" w:cs="Arial"/>
                <w:color w:val="000000"/>
                <w:sz w:val="24"/>
                <w:szCs w:val="24"/>
              </w:rPr>
              <w:t>Dir</w:t>
            </w:r>
            <w:r w:rsidR="0045063A">
              <w:rPr>
                <w:rFonts w:ascii="Arial" w:hAnsi="Arial" w:cs="Arial"/>
                <w:color w:val="000000"/>
                <w:sz w:val="24"/>
                <w:szCs w:val="24"/>
              </w:rPr>
              <w:t>ector Down &amp; Connor Safeguarding</w:t>
            </w:r>
          </w:p>
        </w:tc>
        <w:tc>
          <w:tcPr>
            <w:tcW w:w="1659" w:type="dxa"/>
            <w:vAlign w:val="center"/>
          </w:tcPr>
          <w:p w:rsidR="00721E37" w:rsidRPr="00C86713" w:rsidRDefault="00721E37" w:rsidP="00721E37">
            <w:pPr>
              <w:spacing w:line="360" w:lineRule="auto"/>
              <w:jc w:val="center"/>
              <w:rPr>
                <w:rFonts w:ascii="Arial" w:hAnsi="Arial" w:cs="Arial"/>
                <w:sz w:val="24"/>
                <w:szCs w:val="24"/>
              </w:rPr>
            </w:pPr>
            <w:r w:rsidRPr="00C86713">
              <w:rPr>
                <w:rFonts w:ascii="Arial" w:hAnsi="Arial" w:cs="Arial"/>
                <w:sz w:val="24"/>
                <w:szCs w:val="24"/>
              </w:rPr>
              <w:sym w:font="Wingdings 2" w:char="F050"/>
            </w:r>
          </w:p>
          <w:p w:rsidR="00CB1CD9" w:rsidRPr="00C86713" w:rsidRDefault="00CB1CD9" w:rsidP="00C86713">
            <w:pPr>
              <w:spacing w:line="360" w:lineRule="auto"/>
              <w:jc w:val="center"/>
              <w:rPr>
                <w:rFonts w:ascii="Arial" w:hAnsi="Arial" w:cs="Arial"/>
                <w:sz w:val="24"/>
                <w:szCs w:val="24"/>
              </w:rPr>
            </w:pPr>
          </w:p>
          <w:p w:rsidR="00CB1CD9" w:rsidRPr="00C86713" w:rsidRDefault="00CB1CD9" w:rsidP="00C86713">
            <w:pPr>
              <w:spacing w:line="360" w:lineRule="auto"/>
              <w:jc w:val="center"/>
              <w:rPr>
                <w:rFonts w:ascii="Arial" w:hAnsi="Arial" w:cs="Arial"/>
                <w:sz w:val="24"/>
                <w:szCs w:val="24"/>
              </w:rPr>
            </w:pPr>
          </w:p>
        </w:tc>
        <w:tc>
          <w:tcPr>
            <w:tcW w:w="1318" w:type="dxa"/>
            <w:vAlign w:val="center"/>
          </w:tcPr>
          <w:p w:rsidR="00CB1CD9" w:rsidRPr="00C86713" w:rsidRDefault="00CB1CD9" w:rsidP="00721E37">
            <w:pPr>
              <w:spacing w:line="360" w:lineRule="auto"/>
              <w:jc w:val="center"/>
              <w:rPr>
                <w:rFonts w:ascii="Arial" w:hAnsi="Arial" w:cs="Arial"/>
                <w:sz w:val="24"/>
                <w:szCs w:val="24"/>
              </w:rPr>
            </w:pPr>
          </w:p>
        </w:tc>
      </w:tr>
      <w:tr w:rsidR="00754798" w:rsidRPr="00C86713" w:rsidTr="00423EA8">
        <w:tc>
          <w:tcPr>
            <w:tcW w:w="2836" w:type="dxa"/>
          </w:tcPr>
          <w:p w:rsidR="00754798" w:rsidRDefault="00754798" w:rsidP="00C86713">
            <w:pPr>
              <w:spacing w:line="360" w:lineRule="auto"/>
              <w:jc w:val="both"/>
              <w:rPr>
                <w:rFonts w:ascii="Arial" w:hAnsi="Arial" w:cs="Arial"/>
                <w:sz w:val="24"/>
                <w:szCs w:val="24"/>
              </w:rPr>
            </w:pPr>
            <w:r>
              <w:rPr>
                <w:rFonts w:ascii="Arial" w:hAnsi="Arial" w:cs="Arial"/>
                <w:sz w:val="24"/>
                <w:szCs w:val="24"/>
              </w:rPr>
              <w:t xml:space="preserve">Dr Peter Hamill </w:t>
            </w:r>
          </w:p>
        </w:tc>
        <w:tc>
          <w:tcPr>
            <w:tcW w:w="4961" w:type="dxa"/>
            <w:gridSpan w:val="2"/>
          </w:tcPr>
          <w:p w:rsidR="00754798" w:rsidRPr="00C86713" w:rsidRDefault="00754798" w:rsidP="00C86713">
            <w:pPr>
              <w:spacing w:line="360" w:lineRule="auto"/>
              <w:jc w:val="both"/>
              <w:rPr>
                <w:rFonts w:ascii="Arial" w:hAnsi="Arial" w:cs="Arial"/>
                <w:sz w:val="24"/>
                <w:szCs w:val="24"/>
              </w:rPr>
            </w:pPr>
            <w:r w:rsidRPr="00530127">
              <w:rPr>
                <w:rFonts w:ascii="Arial" w:hAnsi="Arial" w:cs="Arial"/>
                <w:color w:val="000000"/>
                <w:sz w:val="24"/>
                <w:szCs w:val="24"/>
              </w:rPr>
              <w:t>Safeguarding Church of Ireland</w:t>
            </w:r>
          </w:p>
        </w:tc>
        <w:tc>
          <w:tcPr>
            <w:tcW w:w="1659" w:type="dxa"/>
            <w:vAlign w:val="center"/>
          </w:tcPr>
          <w:p w:rsidR="00754798" w:rsidRPr="00C86713" w:rsidRDefault="00754798" w:rsidP="00754798">
            <w:pPr>
              <w:spacing w:line="360" w:lineRule="auto"/>
              <w:jc w:val="center"/>
              <w:rPr>
                <w:rFonts w:ascii="Arial" w:hAnsi="Arial" w:cs="Arial"/>
                <w:sz w:val="24"/>
                <w:szCs w:val="24"/>
              </w:rPr>
            </w:pPr>
            <w:r w:rsidRPr="00C86713">
              <w:rPr>
                <w:rFonts w:ascii="Arial" w:hAnsi="Arial" w:cs="Arial"/>
                <w:sz w:val="24"/>
                <w:szCs w:val="24"/>
              </w:rPr>
              <w:sym w:font="Wingdings 2" w:char="F050"/>
            </w:r>
          </w:p>
          <w:p w:rsidR="00754798" w:rsidRPr="00C86713" w:rsidRDefault="00754798" w:rsidP="00721E37">
            <w:pPr>
              <w:spacing w:line="360" w:lineRule="auto"/>
              <w:jc w:val="center"/>
              <w:rPr>
                <w:rFonts w:ascii="Arial" w:hAnsi="Arial" w:cs="Arial"/>
                <w:sz w:val="24"/>
                <w:szCs w:val="24"/>
              </w:rPr>
            </w:pPr>
          </w:p>
        </w:tc>
        <w:tc>
          <w:tcPr>
            <w:tcW w:w="1318" w:type="dxa"/>
            <w:vAlign w:val="center"/>
          </w:tcPr>
          <w:p w:rsidR="00754798" w:rsidRPr="00C86713" w:rsidRDefault="00754798" w:rsidP="00721E37">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721E37" w:rsidP="00C86713">
            <w:pPr>
              <w:spacing w:line="360" w:lineRule="auto"/>
              <w:jc w:val="both"/>
              <w:rPr>
                <w:rFonts w:ascii="Arial" w:hAnsi="Arial" w:cs="Arial"/>
                <w:sz w:val="24"/>
                <w:szCs w:val="24"/>
              </w:rPr>
            </w:pPr>
            <w:r>
              <w:rPr>
                <w:rFonts w:ascii="Arial" w:hAnsi="Arial" w:cs="Arial"/>
                <w:sz w:val="24"/>
                <w:szCs w:val="24"/>
              </w:rPr>
              <w:t xml:space="preserve">Patricia O’Kane </w:t>
            </w:r>
          </w:p>
        </w:tc>
        <w:tc>
          <w:tcPr>
            <w:tcW w:w="4961"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Chief Executive -NIGALA</w:t>
            </w:r>
          </w:p>
        </w:tc>
        <w:tc>
          <w:tcPr>
            <w:tcW w:w="1659" w:type="dxa"/>
            <w:vAlign w:val="center"/>
          </w:tcPr>
          <w:p w:rsidR="00721E37" w:rsidRPr="00C86713" w:rsidRDefault="00721E37" w:rsidP="00721E37">
            <w:pPr>
              <w:spacing w:line="360" w:lineRule="auto"/>
              <w:jc w:val="center"/>
              <w:rPr>
                <w:rFonts w:ascii="Arial" w:hAnsi="Arial" w:cs="Arial"/>
                <w:sz w:val="24"/>
                <w:szCs w:val="24"/>
              </w:rPr>
            </w:pPr>
            <w:r w:rsidRPr="00C86713">
              <w:rPr>
                <w:rFonts w:ascii="Arial" w:hAnsi="Arial" w:cs="Arial"/>
                <w:sz w:val="24"/>
                <w:szCs w:val="24"/>
              </w:rPr>
              <w:sym w:font="Wingdings 2" w:char="F050"/>
            </w:r>
          </w:p>
          <w:p w:rsidR="00CB1CD9" w:rsidRPr="00C86713" w:rsidRDefault="00CB1CD9" w:rsidP="00C86713">
            <w:pPr>
              <w:spacing w:line="360" w:lineRule="auto"/>
              <w:jc w:val="center"/>
              <w:rPr>
                <w:rFonts w:ascii="Arial" w:hAnsi="Arial" w:cs="Arial"/>
                <w:sz w:val="24"/>
                <w:szCs w:val="24"/>
              </w:rPr>
            </w:pPr>
          </w:p>
        </w:tc>
        <w:tc>
          <w:tcPr>
            <w:tcW w:w="1318" w:type="dxa"/>
            <w:vAlign w:val="center"/>
          </w:tcPr>
          <w:p w:rsidR="00CB1CD9" w:rsidRPr="00C86713" w:rsidRDefault="00CB1CD9" w:rsidP="00721E37">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Andrew Thomson</w:t>
            </w:r>
          </w:p>
        </w:tc>
        <w:tc>
          <w:tcPr>
            <w:tcW w:w="4961" w:type="dxa"/>
            <w:gridSpan w:val="2"/>
          </w:tcPr>
          <w:p w:rsidR="00CB1CD9" w:rsidRPr="00C86713" w:rsidRDefault="00CB1CD9" w:rsidP="00C86713">
            <w:pPr>
              <w:spacing w:line="360" w:lineRule="auto"/>
              <w:jc w:val="both"/>
              <w:rPr>
                <w:rFonts w:ascii="Arial" w:hAnsi="Arial" w:cs="Arial"/>
                <w:color w:val="000000"/>
                <w:sz w:val="24"/>
                <w:szCs w:val="24"/>
              </w:rPr>
            </w:pPr>
            <w:r w:rsidRPr="00C86713">
              <w:rPr>
                <w:rFonts w:ascii="Arial" w:hAnsi="Arial" w:cs="Arial"/>
                <w:sz w:val="24"/>
                <w:szCs w:val="24"/>
              </w:rPr>
              <w:t>Chair of the CMR Panel</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CB1CD9" w:rsidRPr="00C86713" w:rsidTr="00423EA8">
        <w:tc>
          <w:tcPr>
            <w:tcW w:w="2836" w:type="dxa"/>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Yvonne Adair</w:t>
            </w:r>
          </w:p>
        </w:tc>
        <w:tc>
          <w:tcPr>
            <w:tcW w:w="4961" w:type="dxa"/>
            <w:gridSpan w:val="2"/>
          </w:tcPr>
          <w:p w:rsidR="00CB1CD9" w:rsidRPr="00C86713" w:rsidRDefault="00CB1CD9" w:rsidP="00C86713">
            <w:pPr>
              <w:spacing w:line="360" w:lineRule="auto"/>
              <w:jc w:val="both"/>
              <w:rPr>
                <w:rFonts w:ascii="Arial" w:hAnsi="Arial" w:cs="Arial"/>
                <w:color w:val="000000"/>
                <w:sz w:val="24"/>
                <w:szCs w:val="24"/>
              </w:rPr>
            </w:pPr>
            <w:r w:rsidRPr="00C86713">
              <w:rPr>
                <w:rFonts w:ascii="Arial" w:hAnsi="Arial" w:cs="Arial"/>
                <w:color w:val="000000"/>
                <w:sz w:val="24"/>
                <w:szCs w:val="24"/>
              </w:rPr>
              <w:t xml:space="preserve">Independent Safeguarding Panel Chair Southern and South Eastern Areas </w:t>
            </w:r>
          </w:p>
        </w:tc>
        <w:tc>
          <w:tcPr>
            <w:tcW w:w="1659" w:type="dxa"/>
            <w:vAlign w:val="center"/>
          </w:tcPr>
          <w:p w:rsidR="00CB1CD9" w:rsidRPr="00C86713" w:rsidRDefault="00CB1CD9"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CB1CD9" w:rsidRPr="00C86713" w:rsidRDefault="00CB1CD9" w:rsidP="00C86713">
            <w:pPr>
              <w:spacing w:line="360" w:lineRule="auto"/>
              <w:jc w:val="center"/>
              <w:rPr>
                <w:rFonts w:ascii="Arial" w:hAnsi="Arial" w:cs="Arial"/>
                <w:sz w:val="24"/>
                <w:szCs w:val="24"/>
              </w:rPr>
            </w:pPr>
          </w:p>
        </w:tc>
      </w:tr>
      <w:tr w:rsidR="00E00641" w:rsidRPr="00C86713" w:rsidTr="00423EA8">
        <w:tc>
          <w:tcPr>
            <w:tcW w:w="2836" w:type="dxa"/>
          </w:tcPr>
          <w:p w:rsidR="00E00641" w:rsidRPr="00C86713" w:rsidRDefault="00E00641" w:rsidP="00C86713">
            <w:pPr>
              <w:spacing w:line="360" w:lineRule="auto"/>
              <w:jc w:val="both"/>
              <w:rPr>
                <w:rFonts w:ascii="Arial" w:hAnsi="Arial" w:cs="Arial"/>
                <w:sz w:val="24"/>
                <w:szCs w:val="24"/>
              </w:rPr>
            </w:pPr>
            <w:r w:rsidRPr="00C86713">
              <w:rPr>
                <w:rFonts w:ascii="Arial" w:hAnsi="Arial" w:cs="Arial"/>
                <w:sz w:val="24"/>
                <w:szCs w:val="24"/>
              </w:rPr>
              <w:t xml:space="preserve">Simon Rogers </w:t>
            </w:r>
          </w:p>
        </w:tc>
        <w:tc>
          <w:tcPr>
            <w:tcW w:w="4961" w:type="dxa"/>
            <w:gridSpan w:val="2"/>
          </w:tcPr>
          <w:p w:rsidR="00E00641" w:rsidRPr="00C86713" w:rsidRDefault="00E00641" w:rsidP="00C86713">
            <w:pPr>
              <w:spacing w:line="360" w:lineRule="auto"/>
              <w:jc w:val="both"/>
              <w:rPr>
                <w:rFonts w:ascii="Arial" w:hAnsi="Arial" w:cs="Arial"/>
                <w:color w:val="000000"/>
                <w:sz w:val="24"/>
                <w:szCs w:val="24"/>
              </w:rPr>
            </w:pPr>
            <w:r w:rsidRPr="00C86713">
              <w:rPr>
                <w:rFonts w:ascii="Arial" w:hAnsi="Arial" w:cs="Arial"/>
                <w:color w:val="000000"/>
                <w:sz w:val="24"/>
                <w:szCs w:val="24"/>
              </w:rPr>
              <w:t xml:space="preserve">Non-Executive (Lay) Member </w:t>
            </w:r>
          </w:p>
        </w:tc>
        <w:tc>
          <w:tcPr>
            <w:tcW w:w="1659" w:type="dxa"/>
            <w:vAlign w:val="center"/>
          </w:tcPr>
          <w:p w:rsidR="00E00641" w:rsidRPr="00C86713" w:rsidRDefault="00E00641"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E00641" w:rsidRPr="00C86713" w:rsidRDefault="00E00641" w:rsidP="00C86713">
            <w:pPr>
              <w:spacing w:line="360" w:lineRule="auto"/>
              <w:jc w:val="center"/>
              <w:rPr>
                <w:rFonts w:ascii="Arial" w:hAnsi="Arial" w:cs="Arial"/>
                <w:sz w:val="24"/>
                <w:szCs w:val="24"/>
              </w:rPr>
            </w:pPr>
          </w:p>
        </w:tc>
      </w:tr>
      <w:tr w:rsidR="00E00641" w:rsidRPr="00C86713" w:rsidTr="00423EA8">
        <w:tc>
          <w:tcPr>
            <w:tcW w:w="2836" w:type="dxa"/>
          </w:tcPr>
          <w:p w:rsidR="00E00641" w:rsidRPr="00C86713" w:rsidRDefault="00E00641" w:rsidP="00C86713">
            <w:pPr>
              <w:spacing w:line="360" w:lineRule="auto"/>
              <w:jc w:val="both"/>
              <w:rPr>
                <w:rFonts w:ascii="Arial" w:hAnsi="Arial" w:cs="Arial"/>
                <w:sz w:val="24"/>
                <w:szCs w:val="24"/>
              </w:rPr>
            </w:pPr>
            <w:r w:rsidRPr="00C86713">
              <w:rPr>
                <w:rFonts w:ascii="Arial" w:hAnsi="Arial" w:cs="Arial"/>
                <w:sz w:val="24"/>
                <w:szCs w:val="24"/>
              </w:rPr>
              <w:t xml:space="preserve">Gerard Guckian </w:t>
            </w:r>
          </w:p>
        </w:tc>
        <w:tc>
          <w:tcPr>
            <w:tcW w:w="4961" w:type="dxa"/>
            <w:gridSpan w:val="2"/>
          </w:tcPr>
          <w:p w:rsidR="00E00641" w:rsidRPr="00C86713" w:rsidRDefault="00E00641" w:rsidP="00C86713">
            <w:pPr>
              <w:spacing w:line="360" w:lineRule="auto"/>
              <w:jc w:val="both"/>
              <w:rPr>
                <w:rFonts w:ascii="Arial" w:hAnsi="Arial" w:cs="Arial"/>
                <w:color w:val="000000"/>
                <w:sz w:val="24"/>
                <w:szCs w:val="24"/>
              </w:rPr>
            </w:pPr>
            <w:r w:rsidRPr="00C86713">
              <w:rPr>
                <w:rFonts w:ascii="Arial" w:hAnsi="Arial" w:cs="Arial"/>
                <w:color w:val="000000"/>
                <w:sz w:val="24"/>
                <w:szCs w:val="24"/>
              </w:rPr>
              <w:t xml:space="preserve">Non-Executive (Lay) Member </w:t>
            </w:r>
          </w:p>
        </w:tc>
        <w:tc>
          <w:tcPr>
            <w:tcW w:w="1659" w:type="dxa"/>
            <w:vAlign w:val="center"/>
          </w:tcPr>
          <w:p w:rsidR="00E00641" w:rsidRPr="00C86713" w:rsidRDefault="00E00641" w:rsidP="00C86713">
            <w:pPr>
              <w:spacing w:line="360" w:lineRule="auto"/>
              <w:jc w:val="center"/>
              <w:rPr>
                <w:rFonts w:ascii="Arial" w:hAnsi="Arial" w:cs="Arial"/>
                <w:sz w:val="24"/>
                <w:szCs w:val="24"/>
              </w:rPr>
            </w:pPr>
            <w:r w:rsidRPr="00C86713">
              <w:rPr>
                <w:rFonts w:ascii="Arial" w:hAnsi="Arial" w:cs="Arial"/>
                <w:sz w:val="24"/>
                <w:szCs w:val="24"/>
              </w:rPr>
              <w:sym w:font="Wingdings 2" w:char="F050"/>
            </w:r>
          </w:p>
        </w:tc>
        <w:tc>
          <w:tcPr>
            <w:tcW w:w="1318" w:type="dxa"/>
            <w:vAlign w:val="center"/>
          </w:tcPr>
          <w:p w:rsidR="00E00641" w:rsidRPr="00C86713" w:rsidRDefault="00E00641" w:rsidP="00C86713">
            <w:pPr>
              <w:spacing w:line="360" w:lineRule="auto"/>
              <w:jc w:val="center"/>
              <w:rPr>
                <w:rFonts w:ascii="Arial" w:hAnsi="Arial" w:cs="Arial"/>
                <w:sz w:val="24"/>
                <w:szCs w:val="24"/>
              </w:rPr>
            </w:pPr>
          </w:p>
        </w:tc>
      </w:tr>
      <w:tr w:rsidR="00CB1CD9" w:rsidRPr="00C86713" w:rsidTr="00423EA8">
        <w:tc>
          <w:tcPr>
            <w:tcW w:w="10774" w:type="dxa"/>
            <w:gridSpan w:val="5"/>
            <w:shd w:val="clear" w:color="auto" w:fill="FFFF00"/>
          </w:tcPr>
          <w:p w:rsidR="00CB1CD9" w:rsidRPr="00C86713" w:rsidRDefault="00CB1CD9" w:rsidP="00C86713">
            <w:pPr>
              <w:spacing w:line="360" w:lineRule="auto"/>
              <w:jc w:val="both"/>
              <w:rPr>
                <w:rFonts w:ascii="Arial" w:hAnsi="Arial" w:cs="Arial"/>
                <w:b/>
                <w:sz w:val="24"/>
                <w:szCs w:val="24"/>
              </w:rPr>
            </w:pPr>
            <w:r w:rsidRPr="00C86713">
              <w:rPr>
                <w:rFonts w:ascii="Arial" w:hAnsi="Arial" w:cs="Arial"/>
                <w:b/>
                <w:sz w:val="24"/>
                <w:szCs w:val="24"/>
              </w:rPr>
              <w:t>In Attendance</w:t>
            </w:r>
          </w:p>
        </w:tc>
      </w:tr>
      <w:tr w:rsidR="00CB1CD9" w:rsidRPr="00C86713" w:rsidTr="00423EA8">
        <w:tc>
          <w:tcPr>
            <w:tcW w:w="5308" w:type="dxa"/>
            <w:gridSpan w:val="2"/>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Lisa McEneaney</w:t>
            </w:r>
          </w:p>
        </w:tc>
        <w:tc>
          <w:tcPr>
            <w:tcW w:w="5466" w:type="dxa"/>
            <w:gridSpan w:val="3"/>
          </w:tcPr>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 xml:space="preserve">Minute Taker </w:t>
            </w:r>
          </w:p>
        </w:tc>
      </w:tr>
    </w:tbl>
    <w:p w:rsidR="00CB1CD9" w:rsidRPr="00C86713" w:rsidRDefault="00CB1CD9" w:rsidP="00C86713">
      <w:pPr>
        <w:spacing w:line="360" w:lineRule="auto"/>
        <w:rPr>
          <w:rFonts w:ascii="Arial" w:eastAsiaTheme="minorEastAsia" w:hAnsi="Arial" w:cs="Arial"/>
          <w:b/>
          <w:sz w:val="24"/>
          <w:szCs w:val="24"/>
          <w:u w:val="single"/>
          <w:lang w:eastAsia="en-GB"/>
        </w:rPr>
        <w:sectPr w:rsidR="00CB1CD9" w:rsidRPr="00C86713" w:rsidSect="00423EA8">
          <w:headerReference w:type="default" r:id="rId9"/>
          <w:footerReference w:type="default" r:id="rId10"/>
          <w:pgSz w:w="11906" w:h="16838"/>
          <w:pgMar w:top="261" w:right="1440" w:bottom="992" w:left="1440" w:header="709" w:footer="709" w:gutter="0"/>
          <w:cols w:space="708"/>
          <w:docGrid w:linePitch="360"/>
        </w:sectPr>
      </w:pPr>
    </w:p>
    <w:p w:rsidR="00CB1CD9" w:rsidRPr="00C86713" w:rsidRDefault="00CB1CD9" w:rsidP="00C86713">
      <w:pPr>
        <w:spacing w:line="360" w:lineRule="auto"/>
        <w:rPr>
          <w:rFonts w:ascii="Arial" w:eastAsia="Arial" w:hAnsi="Arial" w:cs="Arial"/>
          <w:b/>
          <w:sz w:val="24"/>
          <w:szCs w:val="24"/>
          <w:u w:val="single"/>
          <w:lang w:eastAsia="en-GB"/>
        </w:rPr>
      </w:pPr>
    </w:p>
    <w:p w:rsidR="00CB1CD9" w:rsidRPr="00C86713" w:rsidRDefault="00CB1CD9" w:rsidP="00C86713">
      <w:pPr>
        <w:spacing w:line="360" w:lineRule="auto"/>
        <w:jc w:val="center"/>
        <w:rPr>
          <w:rFonts w:ascii="Arial" w:eastAsiaTheme="minorEastAsia" w:hAnsi="Arial" w:cs="Arial"/>
          <w:b/>
          <w:sz w:val="24"/>
          <w:szCs w:val="24"/>
          <w:u w:val="single"/>
          <w:lang w:eastAsia="en-GB"/>
        </w:rPr>
      </w:pPr>
      <w:r w:rsidRPr="00C86713">
        <w:rPr>
          <w:rFonts w:ascii="Arial" w:eastAsiaTheme="minorEastAsia" w:hAnsi="Arial" w:cs="Arial"/>
          <w:b/>
          <w:sz w:val="24"/>
          <w:szCs w:val="24"/>
          <w:u w:val="single"/>
          <w:lang w:eastAsia="en-GB"/>
        </w:rPr>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9354"/>
        <w:gridCol w:w="2835"/>
      </w:tblGrid>
      <w:tr w:rsidR="00CB1CD9" w:rsidRPr="00C86713" w:rsidTr="00423EA8">
        <w:trPr>
          <w:trHeight w:val="749"/>
        </w:trPr>
        <w:tc>
          <w:tcPr>
            <w:tcW w:w="1418" w:type="dxa"/>
            <w:shd w:val="clear" w:color="auto" w:fill="auto"/>
          </w:tcPr>
          <w:p w:rsidR="00CB1CD9" w:rsidRPr="00C86713" w:rsidRDefault="00CB1CD9" w:rsidP="00C86713">
            <w:pPr>
              <w:spacing w:line="360" w:lineRule="auto"/>
              <w:rPr>
                <w:rFonts w:ascii="Arial" w:eastAsia="Times New Roman" w:hAnsi="Arial" w:cs="Arial"/>
                <w:b/>
                <w:sz w:val="24"/>
                <w:szCs w:val="24"/>
                <w:lang w:eastAsia="en-GB"/>
              </w:rPr>
            </w:pPr>
            <w:r w:rsidRPr="00C86713">
              <w:rPr>
                <w:rFonts w:ascii="Arial" w:eastAsia="Times New Roman" w:hAnsi="Arial" w:cs="Arial"/>
                <w:b/>
                <w:sz w:val="24"/>
                <w:szCs w:val="24"/>
                <w:lang w:eastAsia="en-GB"/>
              </w:rPr>
              <w:t>Action No.</w:t>
            </w:r>
          </w:p>
        </w:tc>
        <w:tc>
          <w:tcPr>
            <w:tcW w:w="9354" w:type="dxa"/>
            <w:shd w:val="clear" w:color="auto" w:fill="auto"/>
          </w:tcPr>
          <w:p w:rsidR="00CB1CD9" w:rsidRPr="00C86713" w:rsidRDefault="00CB1CD9" w:rsidP="00C86713">
            <w:pPr>
              <w:spacing w:line="360" w:lineRule="auto"/>
              <w:rPr>
                <w:rFonts w:ascii="Arial" w:eastAsia="Times New Roman" w:hAnsi="Arial" w:cs="Arial"/>
                <w:b/>
                <w:sz w:val="24"/>
                <w:szCs w:val="24"/>
                <w:lang w:eastAsia="en-GB"/>
              </w:rPr>
            </w:pPr>
            <w:r w:rsidRPr="00C86713">
              <w:rPr>
                <w:rFonts w:ascii="Arial" w:eastAsia="Times New Roman" w:hAnsi="Arial" w:cs="Arial"/>
                <w:b/>
                <w:sz w:val="24"/>
                <w:szCs w:val="24"/>
                <w:lang w:eastAsia="en-GB"/>
              </w:rPr>
              <w:t>Action:</w:t>
            </w:r>
          </w:p>
        </w:tc>
        <w:tc>
          <w:tcPr>
            <w:tcW w:w="2835" w:type="dxa"/>
            <w:shd w:val="clear" w:color="auto" w:fill="auto"/>
          </w:tcPr>
          <w:p w:rsidR="00CB1CD9" w:rsidRPr="00C86713" w:rsidRDefault="00CB1CD9" w:rsidP="00C86713">
            <w:pPr>
              <w:spacing w:line="360" w:lineRule="auto"/>
              <w:rPr>
                <w:rFonts w:ascii="Arial" w:eastAsia="Times New Roman" w:hAnsi="Arial" w:cs="Arial"/>
                <w:b/>
                <w:sz w:val="24"/>
                <w:szCs w:val="24"/>
                <w:lang w:eastAsia="en-GB"/>
              </w:rPr>
            </w:pPr>
            <w:r w:rsidRPr="00C86713">
              <w:rPr>
                <w:rFonts w:ascii="Arial" w:eastAsia="Times New Roman" w:hAnsi="Arial" w:cs="Arial"/>
                <w:b/>
                <w:sz w:val="24"/>
                <w:szCs w:val="24"/>
                <w:lang w:eastAsia="en-GB"/>
              </w:rPr>
              <w:t>To be completed by:</w:t>
            </w:r>
          </w:p>
        </w:tc>
      </w:tr>
      <w:tr w:rsidR="00CB1CD9" w:rsidRPr="00C86713"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86713" w:rsidRDefault="00CB1CD9" w:rsidP="00C86713">
            <w:pPr>
              <w:spacing w:after="0" w:line="360" w:lineRule="auto"/>
              <w:rPr>
                <w:rFonts w:ascii="Arial" w:eastAsia="Times New Roman" w:hAnsi="Arial" w:cs="Arial"/>
                <w:sz w:val="24"/>
                <w:szCs w:val="24"/>
                <w:lang w:eastAsia="en-GB"/>
              </w:rPr>
            </w:pPr>
            <w:r w:rsidRPr="00C86713">
              <w:rPr>
                <w:rFonts w:ascii="Arial" w:eastAsia="Times New Roman" w:hAnsi="Arial" w:cs="Arial"/>
                <w:sz w:val="24"/>
                <w:szCs w:val="24"/>
                <w:lang w:eastAsia="en-GB"/>
              </w:rPr>
              <w:t>1</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86713" w:rsidRDefault="00D059AC" w:rsidP="00D059AC">
            <w:pPr>
              <w:spacing w:after="120" w:line="320" w:lineRule="exact"/>
              <w:rPr>
                <w:rFonts w:ascii="Arial" w:hAnsi="Arial" w:cs="Arial"/>
                <w:sz w:val="24"/>
                <w:szCs w:val="24"/>
              </w:rPr>
            </w:pPr>
            <w:r w:rsidRPr="00F57202">
              <w:rPr>
                <w:rFonts w:ascii="Arial" w:hAnsi="Arial" w:cs="Arial"/>
                <w:sz w:val="24"/>
                <w:szCs w:val="24"/>
              </w:rPr>
              <w:t>Ms Turbitt to take information from Dr Bloomer’s presentation back to the FGM Sub-Group for consideration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86713" w:rsidRDefault="00D059AC" w:rsidP="00C86713">
            <w:pPr>
              <w:spacing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Ms Turbitt </w:t>
            </w:r>
          </w:p>
        </w:tc>
      </w:tr>
      <w:tr w:rsidR="00CB1CD9" w:rsidRPr="00C86713"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86713" w:rsidRDefault="00CB1CD9" w:rsidP="00C86713">
            <w:pPr>
              <w:spacing w:after="0" w:line="360" w:lineRule="auto"/>
              <w:rPr>
                <w:rFonts w:ascii="Arial" w:eastAsia="Times New Roman" w:hAnsi="Arial" w:cs="Arial"/>
                <w:sz w:val="24"/>
                <w:szCs w:val="24"/>
                <w:lang w:eastAsia="en-GB"/>
              </w:rPr>
            </w:pPr>
            <w:r w:rsidRPr="00C86713">
              <w:rPr>
                <w:rFonts w:ascii="Arial" w:eastAsia="Times New Roman" w:hAnsi="Arial" w:cs="Arial"/>
                <w:sz w:val="24"/>
                <w:szCs w:val="24"/>
                <w:lang w:eastAsia="en-GB"/>
              </w:rPr>
              <w:t>2</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86713" w:rsidRDefault="006D79E6" w:rsidP="00457C23">
            <w:pPr>
              <w:spacing w:after="0" w:line="320" w:lineRule="exact"/>
              <w:rPr>
                <w:rFonts w:ascii="Arial" w:hAnsi="Arial" w:cs="Arial"/>
                <w:sz w:val="24"/>
                <w:szCs w:val="24"/>
              </w:rPr>
            </w:pPr>
            <w:r>
              <w:rPr>
                <w:rFonts w:ascii="Arial" w:hAnsi="Arial" w:cs="Arial"/>
                <w:sz w:val="24"/>
                <w:szCs w:val="24"/>
              </w:rPr>
              <w:t xml:space="preserve">SBNI </w:t>
            </w:r>
            <w:r w:rsidR="00457C23">
              <w:rPr>
                <w:rFonts w:ascii="Arial" w:hAnsi="Arial" w:cs="Arial"/>
                <w:sz w:val="24"/>
                <w:szCs w:val="24"/>
              </w:rPr>
              <w:t xml:space="preserve">Annual Report 16/17 to be published on the SBNI website once approved by the </w:t>
            </w:r>
            <w:r>
              <w:rPr>
                <w:rFonts w:ascii="Arial" w:hAnsi="Arial" w:cs="Arial"/>
                <w:sz w:val="24"/>
                <w:szCs w:val="24"/>
              </w:rPr>
              <w:t>Department of Health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86713" w:rsidRDefault="00457C23" w:rsidP="00C86713">
            <w:pPr>
              <w:spacing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Ms McEneaney</w:t>
            </w:r>
          </w:p>
        </w:tc>
      </w:tr>
      <w:tr w:rsidR="00457C23" w:rsidRPr="00C86713"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7C23" w:rsidRPr="00C86713" w:rsidRDefault="0008658B" w:rsidP="00C86713">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457C23" w:rsidRDefault="00457C23" w:rsidP="006D79E6">
            <w:pPr>
              <w:spacing w:after="0" w:line="320" w:lineRule="exact"/>
              <w:rPr>
                <w:rFonts w:ascii="Arial" w:hAnsi="Arial" w:cs="Arial"/>
                <w:sz w:val="24"/>
                <w:szCs w:val="24"/>
              </w:rPr>
            </w:pPr>
            <w:r w:rsidRPr="005449EE">
              <w:rPr>
                <w:rFonts w:ascii="Arial" w:hAnsi="Arial" w:cs="Arial"/>
                <w:sz w:val="24"/>
                <w:szCs w:val="24"/>
              </w:rPr>
              <w:t>SBNI governance arrangements to be reviewed</w:t>
            </w:r>
            <w:r w:rsidR="005D7CE2">
              <w:rPr>
                <w:rFonts w:ascii="Arial" w:hAnsi="Arial" w:cs="Arial"/>
                <w:sz w:val="24"/>
                <w:szCs w:val="24"/>
              </w:rPr>
              <w:t xml:space="preserve"> at the SBNI Board </w:t>
            </w:r>
            <w:r w:rsidR="006D79E6">
              <w:rPr>
                <w:rFonts w:ascii="Arial" w:hAnsi="Arial" w:cs="Arial"/>
                <w:sz w:val="24"/>
                <w:szCs w:val="24"/>
              </w:rPr>
              <w:t xml:space="preserve">Development day </w:t>
            </w:r>
            <w:r w:rsidR="005D7CE2">
              <w:rPr>
                <w:rFonts w:ascii="Arial" w:hAnsi="Arial" w:cs="Arial"/>
                <w:sz w:val="24"/>
                <w:szCs w:val="24"/>
              </w:rPr>
              <w:t>on 17</w:t>
            </w:r>
            <w:r w:rsidR="005D7CE2" w:rsidRPr="005D7CE2">
              <w:rPr>
                <w:rFonts w:ascii="Arial" w:hAnsi="Arial" w:cs="Arial"/>
                <w:sz w:val="24"/>
                <w:szCs w:val="24"/>
                <w:vertAlign w:val="superscript"/>
              </w:rPr>
              <w:t>th</w:t>
            </w:r>
            <w:r w:rsidR="005D7CE2">
              <w:rPr>
                <w:rFonts w:ascii="Arial" w:hAnsi="Arial" w:cs="Arial"/>
                <w:sz w:val="24"/>
                <w:szCs w:val="24"/>
              </w:rPr>
              <w:t xml:space="preserve"> October</w:t>
            </w:r>
            <w:r w:rsidRPr="005449EE">
              <w:rPr>
                <w:rFonts w:ascii="Arial" w:hAnsi="Arial" w:cs="Arial"/>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57C23" w:rsidRPr="00C86713" w:rsidRDefault="00457C23" w:rsidP="00C86713">
            <w:pPr>
              <w:spacing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Chair</w:t>
            </w:r>
            <w:r w:rsidR="009C6B1A">
              <w:rPr>
                <w:rFonts w:ascii="Arial" w:eastAsia="Times New Roman" w:hAnsi="Arial" w:cs="Arial"/>
                <w:sz w:val="24"/>
                <w:szCs w:val="24"/>
                <w:lang w:eastAsia="en-GB"/>
              </w:rPr>
              <w:t>/Mr Guckian</w:t>
            </w:r>
          </w:p>
        </w:tc>
      </w:tr>
      <w:tr w:rsidR="00457C23" w:rsidRPr="00C86713"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7C23" w:rsidRDefault="0008658B" w:rsidP="00C86713">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457C23" w:rsidRPr="005449EE" w:rsidRDefault="00457C23" w:rsidP="00457C23">
            <w:pPr>
              <w:spacing w:after="0" w:line="320" w:lineRule="exact"/>
              <w:rPr>
                <w:rFonts w:ascii="Arial" w:hAnsi="Arial" w:cs="Arial"/>
                <w:sz w:val="24"/>
                <w:szCs w:val="24"/>
              </w:rPr>
            </w:pPr>
            <w:r>
              <w:rPr>
                <w:rFonts w:ascii="Arial" w:hAnsi="Arial" w:cs="Arial"/>
                <w:sz w:val="24"/>
                <w:szCs w:val="24"/>
              </w:rPr>
              <w:t xml:space="preserve">Meeting to be arranged between the Chair, Mr Thomson and </w:t>
            </w:r>
            <w:proofErr w:type="spellStart"/>
            <w:r>
              <w:rPr>
                <w:rFonts w:ascii="Arial" w:hAnsi="Arial" w:cs="Arial"/>
                <w:sz w:val="24"/>
                <w:szCs w:val="24"/>
              </w:rPr>
              <w:t>DoH</w:t>
            </w:r>
            <w:proofErr w:type="spellEnd"/>
            <w:r>
              <w:rPr>
                <w:rFonts w:ascii="Arial" w:hAnsi="Arial" w:cs="Arial"/>
                <w:sz w:val="24"/>
                <w:szCs w:val="24"/>
              </w:rPr>
              <w:t xml:space="preserve"> in relation to the </w:t>
            </w:r>
            <w:r w:rsidR="00A66A04">
              <w:rPr>
                <w:rFonts w:ascii="Arial" w:hAnsi="Arial" w:cs="Arial"/>
                <w:sz w:val="24"/>
                <w:szCs w:val="24"/>
              </w:rPr>
              <w:t>SBNI</w:t>
            </w:r>
            <w:r>
              <w:rPr>
                <w:rFonts w:ascii="Arial" w:hAnsi="Arial" w:cs="Arial"/>
                <w:sz w:val="24"/>
                <w:szCs w:val="24"/>
              </w:rPr>
              <w:t xml:space="preserve"> Regulations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57C23" w:rsidRPr="00C86713" w:rsidRDefault="009C6B1A" w:rsidP="00C86713">
            <w:pPr>
              <w:spacing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Ms McEneaney </w:t>
            </w:r>
          </w:p>
        </w:tc>
      </w:tr>
      <w:tr w:rsidR="00457C23" w:rsidRPr="00C86713"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7C23" w:rsidRDefault="0008658B" w:rsidP="00C86713">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457C23" w:rsidRDefault="00457C23" w:rsidP="00457C23">
            <w:pPr>
              <w:spacing w:after="0" w:line="320" w:lineRule="exact"/>
              <w:rPr>
                <w:rFonts w:ascii="Arial" w:hAnsi="Arial" w:cs="Arial"/>
                <w:sz w:val="24"/>
                <w:szCs w:val="24"/>
              </w:rPr>
            </w:pPr>
            <w:r>
              <w:rPr>
                <w:rFonts w:ascii="Arial" w:hAnsi="Arial" w:cs="Arial"/>
                <w:sz w:val="24"/>
                <w:szCs w:val="24"/>
              </w:rPr>
              <w:t xml:space="preserve">Local Council membership to be clarified.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57C23" w:rsidRPr="00C86713" w:rsidRDefault="009C6B1A" w:rsidP="00C86713">
            <w:pPr>
              <w:spacing w:line="36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Chair </w:t>
            </w:r>
          </w:p>
        </w:tc>
      </w:tr>
    </w:tbl>
    <w:p w:rsidR="00CB1CD9" w:rsidRPr="00C86713" w:rsidRDefault="00CB1CD9" w:rsidP="00C86713">
      <w:pPr>
        <w:spacing w:line="360" w:lineRule="auto"/>
        <w:rPr>
          <w:rFonts w:ascii="Arial" w:eastAsia="Arial" w:hAnsi="Arial" w:cs="Arial"/>
          <w:b/>
          <w:sz w:val="24"/>
          <w:szCs w:val="24"/>
          <w:u w:val="single"/>
          <w:lang w:eastAsia="en-GB"/>
        </w:rPr>
        <w:sectPr w:rsidR="00CB1CD9" w:rsidRPr="00C86713" w:rsidSect="00423EA8">
          <w:pgSz w:w="16838" w:h="11906" w:orient="landscape"/>
          <w:pgMar w:top="1440" w:right="1440" w:bottom="1440" w:left="1440" w:header="708" w:footer="708" w:gutter="0"/>
          <w:cols w:space="708"/>
          <w:docGrid w:linePitch="360"/>
        </w:sectPr>
      </w:pPr>
    </w:p>
    <w:tbl>
      <w:tblPr>
        <w:tblpPr w:leftFromText="180" w:rightFromText="180" w:horzAnchor="margin" w:tblpY="644"/>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9"/>
      </w:tblGrid>
      <w:tr w:rsidR="00CB1CD9" w:rsidRPr="00C86713" w:rsidTr="00423EA8">
        <w:trPr>
          <w:trHeight w:val="749"/>
        </w:trPr>
        <w:tc>
          <w:tcPr>
            <w:tcW w:w="13009" w:type="dxa"/>
            <w:shd w:val="clear" w:color="auto" w:fill="auto"/>
          </w:tcPr>
          <w:p w:rsidR="00CB1CD9" w:rsidRPr="00C86713" w:rsidRDefault="0046229A" w:rsidP="00C86713">
            <w:pPr>
              <w:spacing w:line="360" w:lineRule="auto"/>
              <w:jc w:val="both"/>
              <w:rPr>
                <w:rFonts w:ascii="Arial" w:eastAsiaTheme="minorEastAsia" w:hAnsi="Arial" w:cs="Arial"/>
                <w:b/>
                <w:sz w:val="24"/>
                <w:szCs w:val="24"/>
                <w:u w:val="single"/>
                <w:lang w:eastAsia="en-GB"/>
              </w:rPr>
            </w:pPr>
            <w:r>
              <w:rPr>
                <w:rFonts w:ascii="Arial" w:eastAsia="Times New Roman" w:hAnsi="Arial" w:cs="Arial"/>
                <w:sz w:val="24"/>
                <w:szCs w:val="24"/>
                <w:lang w:eastAsia="en-GB"/>
              </w:rPr>
              <w:t>The SBNI</w:t>
            </w:r>
            <w:r w:rsidRPr="00C86713">
              <w:rPr>
                <w:rFonts w:ascii="Arial" w:eastAsia="Times New Roman" w:hAnsi="Arial" w:cs="Arial"/>
                <w:sz w:val="24"/>
                <w:szCs w:val="24"/>
                <w:lang w:eastAsia="en-GB"/>
              </w:rPr>
              <w:t xml:space="preserve"> approved the </w:t>
            </w:r>
            <w:r w:rsidRPr="00C86713">
              <w:rPr>
                <w:rFonts w:ascii="Arial" w:eastAsiaTheme="majorEastAsia" w:hAnsi="Arial" w:cs="Arial"/>
                <w:bCs/>
                <w:color w:val="000000" w:themeColor="text1"/>
                <w:kern w:val="24"/>
                <w:sz w:val="24"/>
                <w:szCs w:val="24"/>
                <w:lang w:val="en-US"/>
              </w:rPr>
              <w:t>Trauma Informed Practice Professional Development Steering Group Terms of Reference</w:t>
            </w:r>
          </w:p>
        </w:tc>
      </w:tr>
      <w:tr w:rsidR="00CB1CD9" w:rsidRPr="00C86713" w:rsidTr="00423EA8">
        <w:trPr>
          <w:trHeight w:val="749"/>
        </w:trPr>
        <w:tc>
          <w:tcPr>
            <w:tcW w:w="13009" w:type="dxa"/>
            <w:shd w:val="clear" w:color="auto" w:fill="auto"/>
          </w:tcPr>
          <w:p w:rsidR="00CB1CD9" w:rsidRPr="00C86713" w:rsidRDefault="0046229A" w:rsidP="00C86713">
            <w:pPr>
              <w:spacing w:line="360" w:lineRule="auto"/>
              <w:rPr>
                <w:rFonts w:ascii="Arial" w:eastAsia="Times New Roman" w:hAnsi="Arial" w:cs="Arial"/>
                <w:sz w:val="24"/>
                <w:szCs w:val="24"/>
                <w:lang w:eastAsia="en-GB"/>
              </w:rPr>
            </w:pPr>
            <w:r>
              <w:rPr>
                <w:rFonts w:ascii="Arial" w:eastAsiaTheme="majorEastAsia" w:hAnsi="Arial" w:cs="Arial"/>
                <w:bCs/>
                <w:color w:val="000000" w:themeColor="text1"/>
                <w:kern w:val="24"/>
                <w:sz w:val="24"/>
                <w:szCs w:val="24"/>
                <w:lang w:val="en-US"/>
              </w:rPr>
              <w:t>The SBNI</w:t>
            </w:r>
            <w:r w:rsidRPr="00C86713">
              <w:rPr>
                <w:rFonts w:ascii="Arial" w:eastAsiaTheme="majorEastAsia" w:hAnsi="Arial" w:cs="Arial"/>
                <w:bCs/>
                <w:color w:val="000000" w:themeColor="text1"/>
                <w:kern w:val="24"/>
                <w:sz w:val="24"/>
                <w:szCs w:val="24"/>
                <w:lang w:val="en-US"/>
              </w:rPr>
              <w:t xml:space="preserve"> approved the Regional ACEs Reference Group Terms of Reference</w:t>
            </w:r>
          </w:p>
        </w:tc>
      </w:tr>
      <w:tr w:rsidR="00611BDF" w:rsidRPr="00C86713" w:rsidTr="00423EA8">
        <w:trPr>
          <w:trHeight w:val="749"/>
        </w:trPr>
        <w:tc>
          <w:tcPr>
            <w:tcW w:w="13009" w:type="dxa"/>
            <w:shd w:val="clear" w:color="auto" w:fill="auto"/>
          </w:tcPr>
          <w:p w:rsidR="00611BDF" w:rsidRPr="00C86713" w:rsidRDefault="0046229A" w:rsidP="00C86713">
            <w:pPr>
              <w:spacing w:line="360" w:lineRule="auto"/>
              <w:rPr>
                <w:rFonts w:ascii="Arial" w:eastAsiaTheme="minorEastAsia" w:hAnsi="Arial" w:cs="Arial"/>
                <w:sz w:val="24"/>
                <w:szCs w:val="24"/>
                <w:lang w:eastAsia="en-GB"/>
              </w:rPr>
            </w:pPr>
            <w:r>
              <w:rPr>
                <w:rFonts w:ascii="Arial" w:hAnsi="Arial" w:cs="Arial"/>
                <w:color w:val="000000" w:themeColor="text1"/>
                <w:sz w:val="24"/>
                <w:szCs w:val="24"/>
                <w:lang w:val="en-US"/>
              </w:rPr>
              <w:t>The SBNI</w:t>
            </w:r>
            <w:r w:rsidRPr="00C86713">
              <w:rPr>
                <w:rFonts w:ascii="Arial" w:hAnsi="Arial" w:cs="Arial"/>
                <w:color w:val="000000" w:themeColor="text1"/>
                <w:sz w:val="24"/>
                <w:szCs w:val="24"/>
                <w:lang w:val="en-US"/>
              </w:rPr>
              <w:t xml:space="preserve"> approved the SBNI Strategic Plan 2018-2022.</w:t>
            </w:r>
          </w:p>
        </w:tc>
      </w:tr>
      <w:tr w:rsidR="0046229A" w:rsidRPr="00C86713" w:rsidTr="00423EA8">
        <w:trPr>
          <w:trHeight w:val="749"/>
        </w:trPr>
        <w:tc>
          <w:tcPr>
            <w:tcW w:w="13009" w:type="dxa"/>
            <w:shd w:val="clear" w:color="auto" w:fill="auto"/>
          </w:tcPr>
          <w:p w:rsidR="0046229A" w:rsidRPr="00C86713" w:rsidRDefault="0046229A" w:rsidP="00C86713">
            <w:pPr>
              <w:spacing w:line="360" w:lineRule="auto"/>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SBNI approved the SBNI </w:t>
            </w:r>
            <w:r w:rsidRPr="008F3923">
              <w:rPr>
                <w:rFonts w:ascii="Arial" w:hAnsi="Arial" w:cs="Arial"/>
                <w:sz w:val="24"/>
                <w:szCs w:val="24"/>
              </w:rPr>
              <w:t>Business Plan objectives 2018/19</w:t>
            </w:r>
            <w:r>
              <w:rPr>
                <w:rFonts w:ascii="Arial" w:hAnsi="Arial" w:cs="Arial"/>
                <w:sz w:val="24"/>
                <w:szCs w:val="24"/>
              </w:rPr>
              <w:t>.</w:t>
            </w:r>
          </w:p>
        </w:tc>
      </w:tr>
      <w:tr w:rsidR="0046229A" w:rsidRPr="00C86713" w:rsidTr="00423EA8">
        <w:trPr>
          <w:trHeight w:val="749"/>
        </w:trPr>
        <w:tc>
          <w:tcPr>
            <w:tcW w:w="13009" w:type="dxa"/>
            <w:shd w:val="clear" w:color="auto" w:fill="auto"/>
          </w:tcPr>
          <w:p w:rsidR="0046229A" w:rsidRPr="0046229A" w:rsidRDefault="0046229A" w:rsidP="0046229A">
            <w:pPr>
              <w:spacing w:line="360" w:lineRule="auto"/>
              <w:jc w:val="both"/>
              <w:rPr>
                <w:rFonts w:ascii="Arial" w:hAnsi="Arial" w:cs="Arial"/>
                <w:sz w:val="24"/>
                <w:szCs w:val="24"/>
              </w:rPr>
            </w:pPr>
            <w:r w:rsidRPr="00C86713">
              <w:rPr>
                <w:rFonts w:ascii="Arial" w:hAnsi="Arial" w:cs="Arial"/>
                <w:sz w:val="24"/>
                <w:szCs w:val="24"/>
              </w:rPr>
              <w:t>The SBNI approved the Annual Report 17/18.</w:t>
            </w:r>
          </w:p>
        </w:tc>
      </w:tr>
      <w:tr w:rsidR="0046229A" w:rsidRPr="00C86713" w:rsidTr="00423EA8">
        <w:trPr>
          <w:trHeight w:val="749"/>
        </w:trPr>
        <w:tc>
          <w:tcPr>
            <w:tcW w:w="13009" w:type="dxa"/>
            <w:shd w:val="clear" w:color="auto" w:fill="auto"/>
          </w:tcPr>
          <w:p w:rsidR="0046229A" w:rsidRPr="00C86713" w:rsidRDefault="0046229A" w:rsidP="0046229A">
            <w:pPr>
              <w:spacing w:line="360" w:lineRule="auto"/>
              <w:jc w:val="both"/>
              <w:rPr>
                <w:rFonts w:ascii="Arial" w:hAnsi="Arial" w:cs="Arial"/>
                <w:sz w:val="24"/>
                <w:szCs w:val="24"/>
              </w:rPr>
            </w:pPr>
            <w:r w:rsidRPr="00C86713">
              <w:rPr>
                <w:rFonts w:ascii="Arial" w:hAnsi="Arial" w:cs="Arial"/>
                <w:sz w:val="24"/>
                <w:szCs w:val="24"/>
              </w:rPr>
              <w:t>The SBNI approved the end of year finance report.</w:t>
            </w:r>
          </w:p>
        </w:tc>
      </w:tr>
      <w:tr w:rsidR="0046229A" w:rsidRPr="00C86713" w:rsidTr="00423EA8">
        <w:trPr>
          <w:trHeight w:val="749"/>
        </w:trPr>
        <w:tc>
          <w:tcPr>
            <w:tcW w:w="13009" w:type="dxa"/>
            <w:shd w:val="clear" w:color="auto" w:fill="auto"/>
          </w:tcPr>
          <w:p w:rsidR="0046229A" w:rsidRPr="00C86713" w:rsidRDefault="00EF5D73" w:rsidP="00EF5D73">
            <w:pPr>
              <w:spacing w:line="360" w:lineRule="auto"/>
              <w:ind w:left="720" w:hanging="720"/>
              <w:jc w:val="both"/>
              <w:rPr>
                <w:rFonts w:ascii="Arial" w:hAnsi="Arial" w:cs="Arial"/>
                <w:sz w:val="24"/>
                <w:szCs w:val="24"/>
              </w:rPr>
            </w:pPr>
            <w:r>
              <w:rPr>
                <w:rFonts w:ascii="Arial" w:hAnsi="Arial" w:cs="Arial"/>
                <w:sz w:val="24"/>
                <w:szCs w:val="24"/>
              </w:rPr>
              <w:t>The SBNI approved the Year-End Assurance Statement.</w:t>
            </w:r>
          </w:p>
        </w:tc>
      </w:tr>
      <w:tr w:rsidR="00EF5D73" w:rsidRPr="00C86713" w:rsidTr="00423EA8">
        <w:trPr>
          <w:trHeight w:val="749"/>
        </w:trPr>
        <w:tc>
          <w:tcPr>
            <w:tcW w:w="13009" w:type="dxa"/>
            <w:shd w:val="clear" w:color="auto" w:fill="auto"/>
          </w:tcPr>
          <w:p w:rsidR="00EF5D73" w:rsidRDefault="00EF5D73" w:rsidP="00EF5D73">
            <w:pPr>
              <w:spacing w:line="360" w:lineRule="auto"/>
              <w:ind w:left="720" w:hanging="720"/>
              <w:jc w:val="both"/>
              <w:rPr>
                <w:rFonts w:ascii="Arial" w:hAnsi="Arial" w:cs="Arial"/>
                <w:sz w:val="24"/>
                <w:szCs w:val="24"/>
              </w:rPr>
            </w:pPr>
            <w:r w:rsidRPr="00C86713">
              <w:rPr>
                <w:rFonts w:ascii="Arial" w:hAnsi="Arial" w:cs="Arial"/>
                <w:color w:val="000000" w:themeColor="text1"/>
                <w:sz w:val="24"/>
                <w:szCs w:val="24"/>
              </w:rPr>
              <w:t>The Board approved the Equality and Disability Action Plan.</w:t>
            </w:r>
          </w:p>
        </w:tc>
      </w:tr>
    </w:tbl>
    <w:p w:rsidR="00CB1CD9" w:rsidRPr="00C86713" w:rsidRDefault="00CB1CD9" w:rsidP="00C86713">
      <w:pPr>
        <w:spacing w:line="360" w:lineRule="auto"/>
        <w:jc w:val="center"/>
        <w:rPr>
          <w:rFonts w:ascii="Arial" w:hAnsi="Arial" w:cs="Arial"/>
          <w:b/>
          <w:sz w:val="24"/>
          <w:szCs w:val="24"/>
          <w:u w:val="single"/>
        </w:rPr>
      </w:pPr>
      <w:r w:rsidRPr="00C86713">
        <w:rPr>
          <w:rFonts w:ascii="Arial" w:hAnsi="Arial" w:cs="Arial"/>
          <w:b/>
          <w:sz w:val="24"/>
          <w:szCs w:val="24"/>
          <w:u w:val="single"/>
        </w:rPr>
        <w:t>Summary of Board approval</w:t>
      </w:r>
    </w:p>
    <w:p w:rsidR="00CB1CD9" w:rsidRPr="00C86713" w:rsidRDefault="00CB1CD9" w:rsidP="00C86713">
      <w:pPr>
        <w:spacing w:after="0" w:line="360" w:lineRule="auto"/>
        <w:jc w:val="both"/>
        <w:rPr>
          <w:rFonts w:ascii="Arial" w:eastAsia="Arial" w:hAnsi="Arial" w:cs="Arial"/>
          <w:b/>
          <w:sz w:val="24"/>
          <w:szCs w:val="24"/>
          <w:u w:val="single"/>
          <w:lang w:eastAsia="en-GB"/>
        </w:rPr>
      </w:pPr>
    </w:p>
    <w:p w:rsidR="00CB1CD9" w:rsidRPr="00C86713" w:rsidRDefault="00CB1CD9" w:rsidP="00C86713">
      <w:pPr>
        <w:spacing w:after="0" w:line="360" w:lineRule="auto"/>
        <w:jc w:val="both"/>
        <w:rPr>
          <w:rFonts w:ascii="Arial" w:eastAsia="Arial" w:hAnsi="Arial" w:cs="Arial"/>
          <w:b/>
          <w:sz w:val="24"/>
          <w:szCs w:val="24"/>
          <w:u w:val="single"/>
          <w:lang w:eastAsia="en-GB"/>
        </w:rPr>
      </w:pPr>
    </w:p>
    <w:p w:rsidR="00CB1CD9" w:rsidRPr="00C86713" w:rsidRDefault="00CB1CD9" w:rsidP="00C86713">
      <w:pPr>
        <w:spacing w:after="0" w:line="360" w:lineRule="auto"/>
        <w:jc w:val="both"/>
        <w:rPr>
          <w:rFonts w:ascii="Arial" w:eastAsia="Arial" w:hAnsi="Arial" w:cs="Arial"/>
          <w:b/>
          <w:sz w:val="24"/>
          <w:szCs w:val="24"/>
          <w:u w:val="single"/>
          <w:lang w:eastAsia="en-GB"/>
        </w:rPr>
      </w:pPr>
    </w:p>
    <w:p w:rsidR="00CB1CD9" w:rsidRPr="00C86713" w:rsidRDefault="00CB1CD9" w:rsidP="00C86713">
      <w:pPr>
        <w:spacing w:after="0" w:line="360" w:lineRule="auto"/>
        <w:jc w:val="both"/>
        <w:rPr>
          <w:rFonts w:ascii="Arial" w:eastAsia="Arial" w:hAnsi="Arial" w:cs="Arial"/>
          <w:b/>
          <w:sz w:val="24"/>
          <w:szCs w:val="24"/>
          <w:u w:val="single"/>
          <w:lang w:eastAsia="en-GB"/>
        </w:rPr>
      </w:pPr>
    </w:p>
    <w:p w:rsidR="00CB1CD9" w:rsidRPr="00C86713" w:rsidRDefault="00CB1CD9" w:rsidP="00C86713">
      <w:pPr>
        <w:spacing w:after="0" w:line="360" w:lineRule="auto"/>
        <w:jc w:val="both"/>
        <w:rPr>
          <w:rFonts w:ascii="Arial" w:eastAsia="Arial" w:hAnsi="Arial" w:cs="Arial"/>
          <w:b/>
          <w:sz w:val="24"/>
          <w:szCs w:val="24"/>
          <w:u w:val="single"/>
          <w:lang w:eastAsia="en-GB"/>
        </w:rPr>
      </w:pPr>
    </w:p>
    <w:p w:rsidR="00CB1CD9" w:rsidRPr="00C86713" w:rsidRDefault="00CB1CD9" w:rsidP="00C86713">
      <w:pPr>
        <w:spacing w:after="0" w:line="360" w:lineRule="auto"/>
        <w:jc w:val="both"/>
        <w:rPr>
          <w:rFonts w:ascii="Arial" w:eastAsia="Arial" w:hAnsi="Arial" w:cs="Arial"/>
          <w:b/>
          <w:sz w:val="24"/>
          <w:szCs w:val="24"/>
          <w:u w:val="single"/>
          <w:lang w:eastAsia="en-GB"/>
        </w:rPr>
      </w:pPr>
    </w:p>
    <w:p w:rsidR="00CB1CD9" w:rsidRPr="00C86713" w:rsidRDefault="00CB1CD9" w:rsidP="00C86713">
      <w:pPr>
        <w:spacing w:after="0" w:line="360" w:lineRule="auto"/>
        <w:jc w:val="both"/>
        <w:rPr>
          <w:rFonts w:ascii="Arial" w:eastAsia="Arial" w:hAnsi="Arial" w:cs="Arial"/>
          <w:b/>
          <w:sz w:val="24"/>
          <w:szCs w:val="24"/>
          <w:u w:val="single"/>
          <w:lang w:eastAsia="en-GB"/>
        </w:rPr>
      </w:pPr>
    </w:p>
    <w:p w:rsidR="00CB1CD9" w:rsidRPr="00C86713" w:rsidRDefault="00CB1CD9" w:rsidP="00C86713">
      <w:pPr>
        <w:spacing w:after="0" w:line="360" w:lineRule="auto"/>
        <w:jc w:val="both"/>
        <w:rPr>
          <w:rFonts w:ascii="Arial" w:eastAsia="Arial" w:hAnsi="Arial" w:cs="Arial"/>
          <w:b/>
          <w:sz w:val="24"/>
          <w:szCs w:val="24"/>
          <w:u w:val="single"/>
          <w:lang w:eastAsia="en-GB"/>
        </w:rPr>
      </w:pPr>
    </w:p>
    <w:p w:rsidR="00CB1CD9" w:rsidRPr="00C86713" w:rsidRDefault="00CB1CD9" w:rsidP="00C86713">
      <w:pPr>
        <w:spacing w:after="0" w:line="360" w:lineRule="auto"/>
        <w:jc w:val="both"/>
        <w:rPr>
          <w:rFonts w:ascii="Arial" w:eastAsia="Arial" w:hAnsi="Arial" w:cs="Arial"/>
          <w:b/>
          <w:sz w:val="24"/>
          <w:szCs w:val="24"/>
          <w:u w:val="single"/>
          <w:lang w:eastAsia="en-GB"/>
        </w:rPr>
        <w:sectPr w:rsidR="00CB1CD9" w:rsidRPr="00C86713" w:rsidSect="00423EA8">
          <w:pgSz w:w="16838" w:h="11906" w:orient="landscape" w:code="9"/>
          <w:pgMar w:top="1440" w:right="1440" w:bottom="1440" w:left="1440" w:header="709" w:footer="709" w:gutter="0"/>
          <w:cols w:space="708"/>
          <w:docGrid w:linePitch="360"/>
        </w:sectPr>
      </w:pPr>
    </w:p>
    <w:p w:rsidR="00CB1CD9" w:rsidRPr="00C86713" w:rsidRDefault="00CB1CD9" w:rsidP="00C86713">
      <w:pPr>
        <w:spacing w:after="0" w:line="360" w:lineRule="auto"/>
        <w:jc w:val="both"/>
        <w:rPr>
          <w:rFonts w:ascii="Arial" w:eastAsia="Arial" w:hAnsi="Arial" w:cs="Arial"/>
          <w:b/>
          <w:sz w:val="24"/>
          <w:szCs w:val="24"/>
          <w:u w:val="single"/>
          <w:lang w:eastAsia="en-GB"/>
        </w:rPr>
      </w:pPr>
      <w:r w:rsidRPr="00C86713">
        <w:rPr>
          <w:rFonts w:ascii="Arial" w:eastAsia="Arial" w:hAnsi="Arial" w:cs="Arial"/>
          <w:b/>
          <w:sz w:val="24"/>
          <w:szCs w:val="24"/>
          <w:u w:val="single"/>
          <w:lang w:eastAsia="en-GB"/>
        </w:rPr>
        <w:t>Preliminaries: Apologies, Quorum, Conflict of Interest, Complaints</w:t>
      </w:r>
    </w:p>
    <w:p w:rsidR="00CB1CD9" w:rsidRPr="00C86713" w:rsidRDefault="00CB1CD9" w:rsidP="00C86713">
      <w:pPr>
        <w:spacing w:line="360" w:lineRule="auto"/>
        <w:jc w:val="both"/>
        <w:rPr>
          <w:rFonts w:ascii="Arial" w:eastAsia="Arial" w:hAnsi="Arial" w:cs="Arial"/>
          <w:sz w:val="24"/>
          <w:szCs w:val="24"/>
          <w:lang w:eastAsia="en-GB"/>
        </w:rPr>
      </w:pPr>
      <w:r w:rsidRPr="00C86713">
        <w:rPr>
          <w:rFonts w:ascii="Arial" w:eastAsia="Arial" w:hAnsi="Arial" w:cs="Arial"/>
          <w:sz w:val="24"/>
          <w:szCs w:val="24"/>
          <w:lang w:eastAsia="en-GB"/>
        </w:rPr>
        <w:t>The Chair welcomed SBNI members to the meeting.</w:t>
      </w:r>
    </w:p>
    <w:p w:rsidR="00E00641" w:rsidRPr="00C86713" w:rsidRDefault="00CB1CD9" w:rsidP="00C86713">
      <w:pPr>
        <w:spacing w:line="360" w:lineRule="auto"/>
        <w:rPr>
          <w:rFonts w:ascii="Arial" w:hAnsi="Arial" w:cs="Arial"/>
          <w:sz w:val="24"/>
          <w:szCs w:val="24"/>
        </w:rPr>
      </w:pPr>
      <w:r w:rsidRPr="00C86713">
        <w:rPr>
          <w:rFonts w:ascii="Arial" w:hAnsi="Arial" w:cs="Arial"/>
          <w:sz w:val="24"/>
          <w:szCs w:val="24"/>
        </w:rPr>
        <w:t xml:space="preserve">The Chair recorded apologies from Ms Donaghy, </w:t>
      </w:r>
      <w:r w:rsidR="00E00641" w:rsidRPr="00C86713">
        <w:rPr>
          <w:rFonts w:ascii="Arial" w:hAnsi="Arial" w:cs="Arial"/>
          <w:sz w:val="24"/>
          <w:szCs w:val="24"/>
        </w:rPr>
        <w:t xml:space="preserve">Mr Mooney –Include Youth, Ms Donaghy –Lisburn and Castlereagh Council, </w:t>
      </w:r>
      <w:r w:rsidR="00F01E5A">
        <w:rPr>
          <w:rFonts w:ascii="Arial" w:hAnsi="Arial" w:cs="Arial"/>
          <w:sz w:val="24"/>
          <w:szCs w:val="24"/>
        </w:rPr>
        <w:t>Mr McGeown-YJA, Mr Morgan-SHSCT, Mr Downey-WHSCT and Dr Harper-PHA. The Chair advised that two deputies were attending the meeting Ms Woods –EANI and Ms O’Kane –NIGALA.</w:t>
      </w:r>
    </w:p>
    <w:p w:rsidR="00CB1CD9" w:rsidRPr="00C86713" w:rsidRDefault="00CB1CD9" w:rsidP="00C86713">
      <w:pPr>
        <w:spacing w:line="360" w:lineRule="auto"/>
        <w:jc w:val="both"/>
        <w:rPr>
          <w:rFonts w:ascii="Arial" w:hAnsi="Arial" w:cs="Arial"/>
          <w:b/>
          <w:sz w:val="24"/>
          <w:szCs w:val="24"/>
          <w:u w:val="single"/>
        </w:rPr>
      </w:pPr>
      <w:r w:rsidRPr="00C86713">
        <w:rPr>
          <w:rFonts w:ascii="Arial" w:hAnsi="Arial" w:cs="Arial"/>
          <w:b/>
          <w:sz w:val="24"/>
          <w:szCs w:val="24"/>
          <w:u w:val="single"/>
        </w:rPr>
        <w:t>Conflict of Interest</w:t>
      </w:r>
    </w:p>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The Chair asked members to declare any conflicts of interest as and when they arise throughout the meeting.</w:t>
      </w:r>
    </w:p>
    <w:p w:rsidR="00CB1CD9" w:rsidRPr="00C86713" w:rsidRDefault="00CB1CD9" w:rsidP="00C86713">
      <w:pPr>
        <w:spacing w:line="360" w:lineRule="auto"/>
        <w:jc w:val="both"/>
        <w:rPr>
          <w:rFonts w:ascii="Arial" w:hAnsi="Arial" w:cs="Arial"/>
          <w:b/>
          <w:sz w:val="24"/>
          <w:szCs w:val="24"/>
          <w:u w:val="single"/>
        </w:rPr>
      </w:pPr>
      <w:r w:rsidRPr="00C86713">
        <w:rPr>
          <w:rFonts w:ascii="Arial" w:hAnsi="Arial" w:cs="Arial"/>
          <w:b/>
          <w:sz w:val="24"/>
          <w:szCs w:val="24"/>
          <w:u w:val="single"/>
        </w:rPr>
        <w:t>Complaints</w:t>
      </w:r>
    </w:p>
    <w:p w:rsidR="00CB1CD9" w:rsidRPr="00C86713" w:rsidRDefault="00CB1CD9" w:rsidP="00C86713">
      <w:pPr>
        <w:spacing w:line="360" w:lineRule="auto"/>
        <w:jc w:val="both"/>
        <w:rPr>
          <w:rFonts w:ascii="Arial" w:hAnsi="Arial" w:cs="Arial"/>
          <w:sz w:val="24"/>
          <w:szCs w:val="24"/>
        </w:rPr>
      </w:pPr>
      <w:r w:rsidRPr="00C86713">
        <w:rPr>
          <w:rFonts w:ascii="Arial" w:hAnsi="Arial" w:cs="Arial"/>
          <w:sz w:val="24"/>
          <w:szCs w:val="24"/>
        </w:rPr>
        <w:t>No complaints were noted.</w:t>
      </w:r>
    </w:p>
    <w:p w:rsidR="00CB1CD9" w:rsidRPr="00C86713" w:rsidRDefault="00CB1CD9" w:rsidP="00C86713">
      <w:pPr>
        <w:spacing w:line="360" w:lineRule="auto"/>
        <w:jc w:val="both"/>
        <w:rPr>
          <w:rFonts w:ascii="Arial" w:hAnsi="Arial" w:cs="Arial"/>
          <w:b/>
          <w:sz w:val="24"/>
          <w:szCs w:val="24"/>
          <w:u w:val="single"/>
        </w:rPr>
      </w:pPr>
      <w:r w:rsidRPr="00C86713">
        <w:rPr>
          <w:rFonts w:ascii="Arial" w:hAnsi="Arial" w:cs="Arial"/>
          <w:b/>
          <w:sz w:val="24"/>
          <w:szCs w:val="24"/>
          <w:u w:val="single"/>
        </w:rPr>
        <w:t>1.3</w:t>
      </w:r>
      <w:r w:rsidR="00E00641" w:rsidRPr="00C86713">
        <w:rPr>
          <w:rFonts w:ascii="Arial" w:eastAsiaTheme="minorEastAsia" w:hAnsi="Arial" w:cs="Arial"/>
          <w:b/>
          <w:sz w:val="24"/>
          <w:szCs w:val="24"/>
          <w:u w:val="single"/>
          <w:lang w:eastAsia="en-GB"/>
        </w:rPr>
        <w:t>3</w:t>
      </w:r>
      <w:r w:rsidRPr="00C86713">
        <w:rPr>
          <w:rFonts w:ascii="Arial" w:eastAsiaTheme="minorEastAsia" w:hAnsi="Arial" w:cs="Arial"/>
          <w:b/>
          <w:sz w:val="24"/>
          <w:szCs w:val="24"/>
          <w:u w:val="single"/>
          <w:lang w:eastAsia="en-GB"/>
        </w:rPr>
        <w:t>/18P</w:t>
      </w:r>
      <w:r w:rsidRPr="00C86713">
        <w:rPr>
          <w:rFonts w:ascii="Arial" w:hAnsi="Arial" w:cs="Arial"/>
          <w:b/>
          <w:sz w:val="24"/>
          <w:szCs w:val="24"/>
          <w:u w:val="single"/>
        </w:rPr>
        <w:t xml:space="preserve"> Previous Minutes &amp; Matters Arising </w:t>
      </w:r>
    </w:p>
    <w:p w:rsidR="00CB1CD9" w:rsidRDefault="00CB1CD9" w:rsidP="0046229A">
      <w:pPr>
        <w:spacing w:line="360" w:lineRule="auto"/>
        <w:ind w:left="720" w:hanging="720"/>
        <w:jc w:val="both"/>
        <w:rPr>
          <w:rFonts w:ascii="Arial" w:hAnsi="Arial" w:cs="Arial"/>
          <w:sz w:val="24"/>
          <w:szCs w:val="24"/>
        </w:rPr>
      </w:pPr>
      <w:r w:rsidRPr="00C86713">
        <w:rPr>
          <w:rFonts w:ascii="Arial" w:hAnsi="Arial" w:cs="Arial"/>
          <w:sz w:val="24"/>
          <w:szCs w:val="24"/>
        </w:rPr>
        <w:t xml:space="preserve">1.1 </w:t>
      </w:r>
      <w:r w:rsidRPr="00C86713">
        <w:rPr>
          <w:rFonts w:ascii="Arial" w:hAnsi="Arial" w:cs="Arial"/>
          <w:sz w:val="24"/>
          <w:szCs w:val="24"/>
        </w:rPr>
        <w:tab/>
        <w:t>The Chair invited comments on the factual accuracy of the public minutes from the SBNI meeting on the 21</w:t>
      </w:r>
      <w:r w:rsidRPr="00C86713">
        <w:rPr>
          <w:rFonts w:ascii="Arial" w:hAnsi="Arial" w:cs="Arial"/>
          <w:sz w:val="24"/>
          <w:szCs w:val="24"/>
          <w:vertAlign w:val="superscript"/>
        </w:rPr>
        <w:t>st</w:t>
      </w:r>
      <w:r w:rsidR="00E00641" w:rsidRPr="00C86713">
        <w:rPr>
          <w:rFonts w:ascii="Arial" w:hAnsi="Arial" w:cs="Arial"/>
          <w:sz w:val="24"/>
          <w:szCs w:val="24"/>
        </w:rPr>
        <w:t xml:space="preserve"> March</w:t>
      </w:r>
      <w:r w:rsidRPr="00C86713">
        <w:rPr>
          <w:rFonts w:ascii="Arial" w:hAnsi="Arial" w:cs="Arial"/>
          <w:sz w:val="24"/>
          <w:szCs w:val="24"/>
        </w:rPr>
        <w:t>.  The minutes were subsequently approved as an accurate record of the meeting.</w:t>
      </w:r>
    </w:p>
    <w:p w:rsidR="001F75B0" w:rsidRPr="001F75B0" w:rsidRDefault="0046229A" w:rsidP="0046229A">
      <w:pPr>
        <w:spacing w:line="36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1F75B0" w:rsidRPr="001F75B0">
        <w:rPr>
          <w:rFonts w:ascii="Arial" w:hAnsi="Arial" w:cs="Arial"/>
          <w:sz w:val="24"/>
          <w:szCs w:val="24"/>
        </w:rPr>
        <w:t xml:space="preserve">The Chair </w:t>
      </w:r>
      <w:r w:rsidR="001F75B0">
        <w:rPr>
          <w:rFonts w:ascii="Arial" w:hAnsi="Arial" w:cs="Arial"/>
          <w:sz w:val="24"/>
          <w:szCs w:val="24"/>
        </w:rPr>
        <w:t>stated that Mr</w:t>
      </w:r>
      <w:r w:rsidR="001F75B0" w:rsidRPr="001F75B0">
        <w:rPr>
          <w:rFonts w:ascii="Arial" w:hAnsi="Arial" w:cs="Arial"/>
          <w:sz w:val="24"/>
          <w:szCs w:val="24"/>
        </w:rPr>
        <w:t xml:space="preserve"> Hanna (Independent Chair of Western, Northern and Belfast Panels) resigned from SBNI on 30</w:t>
      </w:r>
      <w:r w:rsidR="001F75B0" w:rsidRPr="001F75B0">
        <w:rPr>
          <w:rFonts w:ascii="Arial" w:hAnsi="Arial" w:cs="Arial"/>
          <w:sz w:val="24"/>
          <w:szCs w:val="24"/>
          <w:vertAlign w:val="superscript"/>
        </w:rPr>
        <w:t>th</w:t>
      </w:r>
      <w:r w:rsidR="001F75B0">
        <w:rPr>
          <w:rFonts w:ascii="Arial" w:hAnsi="Arial" w:cs="Arial"/>
          <w:sz w:val="24"/>
          <w:szCs w:val="24"/>
        </w:rPr>
        <w:t xml:space="preserve"> April.  Ms </w:t>
      </w:r>
      <w:r w:rsidR="001F75B0" w:rsidRPr="001F75B0">
        <w:rPr>
          <w:rFonts w:ascii="Arial" w:hAnsi="Arial" w:cs="Arial"/>
          <w:sz w:val="24"/>
          <w:szCs w:val="24"/>
        </w:rPr>
        <w:t>Adair will now chair the Belfast Panel as well as the Southern and South Eastern Panels.  A recruitment exercise is underway to recruit an independent panel chair for these panels.</w:t>
      </w:r>
    </w:p>
    <w:p w:rsidR="001F75B0" w:rsidRDefault="0046229A" w:rsidP="00A66A04">
      <w:pPr>
        <w:spacing w:line="36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1F75B0">
        <w:rPr>
          <w:rFonts w:ascii="Arial" w:hAnsi="Arial" w:cs="Arial"/>
          <w:sz w:val="24"/>
          <w:szCs w:val="24"/>
        </w:rPr>
        <w:t xml:space="preserve">Ms </w:t>
      </w:r>
      <w:r w:rsidR="001F75B0" w:rsidRPr="001F75B0">
        <w:rPr>
          <w:rFonts w:ascii="Arial" w:hAnsi="Arial" w:cs="Arial"/>
          <w:sz w:val="24"/>
          <w:szCs w:val="24"/>
        </w:rPr>
        <w:t>McAllister has been appointed</w:t>
      </w:r>
      <w:r w:rsidR="006D79E6">
        <w:rPr>
          <w:rFonts w:ascii="Arial" w:hAnsi="Arial" w:cs="Arial"/>
          <w:sz w:val="24"/>
          <w:szCs w:val="24"/>
        </w:rPr>
        <w:t xml:space="preserve"> on a two year secondment</w:t>
      </w:r>
      <w:r w:rsidR="001F75B0" w:rsidRPr="001F75B0">
        <w:rPr>
          <w:rFonts w:ascii="Arial" w:hAnsi="Arial" w:cs="Arial"/>
          <w:sz w:val="24"/>
          <w:szCs w:val="24"/>
        </w:rPr>
        <w:t xml:space="preserve"> as </w:t>
      </w:r>
      <w:r w:rsidR="009F0CAA">
        <w:rPr>
          <w:rFonts w:ascii="Arial" w:hAnsi="Arial" w:cs="Arial"/>
          <w:sz w:val="24"/>
          <w:szCs w:val="24"/>
        </w:rPr>
        <w:t xml:space="preserve">a </w:t>
      </w:r>
      <w:r w:rsidR="009F0CAA" w:rsidRPr="001F75B0">
        <w:rPr>
          <w:rFonts w:ascii="Arial" w:hAnsi="Arial" w:cs="Arial"/>
          <w:sz w:val="24"/>
          <w:szCs w:val="24"/>
        </w:rPr>
        <w:t>Professional</w:t>
      </w:r>
      <w:r w:rsidR="001F75B0" w:rsidRPr="001F75B0">
        <w:rPr>
          <w:rFonts w:ascii="Arial" w:hAnsi="Arial" w:cs="Arial"/>
          <w:sz w:val="24"/>
          <w:szCs w:val="24"/>
        </w:rPr>
        <w:t xml:space="preserve"> Officer to SBNI.</w:t>
      </w:r>
    </w:p>
    <w:p w:rsidR="001F75B0" w:rsidRDefault="0046229A" w:rsidP="0046229A">
      <w:pPr>
        <w:spacing w:line="36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1F75B0">
        <w:rPr>
          <w:rFonts w:ascii="Arial" w:hAnsi="Arial" w:cs="Arial"/>
          <w:sz w:val="24"/>
          <w:szCs w:val="24"/>
        </w:rPr>
        <w:t xml:space="preserve">The Chair congratulated Ms Turbitt on her new post in EANI.  The Chair congratulated Ms Roulston on her on </w:t>
      </w:r>
      <w:r>
        <w:rPr>
          <w:rFonts w:ascii="Arial" w:hAnsi="Arial" w:cs="Arial"/>
          <w:sz w:val="24"/>
          <w:szCs w:val="24"/>
        </w:rPr>
        <w:t xml:space="preserve">new post as Director </w:t>
      </w:r>
      <w:r w:rsidR="00922504">
        <w:rPr>
          <w:rFonts w:ascii="Arial" w:hAnsi="Arial" w:cs="Arial"/>
          <w:sz w:val="24"/>
          <w:szCs w:val="24"/>
        </w:rPr>
        <w:t>of Childrens</w:t>
      </w:r>
      <w:r w:rsidR="0008658B">
        <w:rPr>
          <w:rFonts w:ascii="Arial" w:hAnsi="Arial" w:cs="Arial"/>
          <w:sz w:val="24"/>
          <w:szCs w:val="24"/>
        </w:rPr>
        <w:t xml:space="preserve"> </w:t>
      </w:r>
      <w:r>
        <w:rPr>
          <w:rFonts w:ascii="Arial" w:hAnsi="Arial" w:cs="Arial"/>
          <w:sz w:val="24"/>
          <w:szCs w:val="24"/>
        </w:rPr>
        <w:t>Services for HSCB.</w:t>
      </w:r>
    </w:p>
    <w:p w:rsidR="00317FF0" w:rsidRPr="001F75B0" w:rsidRDefault="00317FF0" w:rsidP="0046229A">
      <w:pPr>
        <w:spacing w:line="36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The Chair welcomed Dr Hamill who will temporarily chair the Inter-Faith Sub-Group.</w:t>
      </w:r>
    </w:p>
    <w:p w:rsidR="0046229A" w:rsidRPr="00C86713" w:rsidRDefault="0046229A" w:rsidP="00A66A04">
      <w:pPr>
        <w:spacing w:line="360" w:lineRule="auto"/>
        <w:jc w:val="both"/>
        <w:rPr>
          <w:rFonts w:ascii="Arial" w:hAnsi="Arial" w:cs="Arial"/>
          <w:sz w:val="24"/>
          <w:szCs w:val="24"/>
        </w:rPr>
      </w:pPr>
    </w:p>
    <w:p w:rsidR="00CB1CD9" w:rsidRPr="00C86713" w:rsidRDefault="0046229A" w:rsidP="00C86713">
      <w:pPr>
        <w:spacing w:line="360" w:lineRule="auto"/>
        <w:jc w:val="both"/>
        <w:rPr>
          <w:rFonts w:ascii="Arial" w:hAnsi="Arial" w:cs="Arial"/>
          <w:b/>
          <w:sz w:val="24"/>
          <w:szCs w:val="24"/>
          <w:u w:val="single"/>
        </w:rPr>
      </w:pPr>
      <w:proofErr w:type="gramStart"/>
      <w:r>
        <w:rPr>
          <w:rFonts w:ascii="Arial" w:hAnsi="Arial" w:cs="Arial"/>
          <w:b/>
          <w:sz w:val="24"/>
          <w:szCs w:val="24"/>
          <w:u w:val="single"/>
        </w:rPr>
        <w:t>2</w:t>
      </w:r>
      <w:r w:rsidR="00E00641" w:rsidRPr="00C86713">
        <w:rPr>
          <w:rFonts w:ascii="Arial" w:hAnsi="Arial" w:cs="Arial"/>
          <w:b/>
          <w:sz w:val="24"/>
          <w:szCs w:val="24"/>
          <w:u w:val="single"/>
        </w:rPr>
        <w:t xml:space="preserve"> 33</w:t>
      </w:r>
      <w:r w:rsidR="007B0376" w:rsidRPr="00C86713">
        <w:rPr>
          <w:rFonts w:ascii="Arial" w:hAnsi="Arial" w:cs="Arial"/>
          <w:b/>
          <w:sz w:val="24"/>
          <w:szCs w:val="24"/>
          <w:u w:val="single"/>
        </w:rPr>
        <w:t>/18P Rowan Sexual Assault Referral Centre</w:t>
      </w:r>
      <w:r w:rsidR="0045063A">
        <w:rPr>
          <w:rFonts w:ascii="Arial" w:hAnsi="Arial" w:cs="Arial"/>
          <w:b/>
          <w:sz w:val="24"/>
          <w:szCs w:val="24"/>
          <w:u w:val="single"/>
        </w:rPr>
        <w:t xml:space="preserve"> (see BM33-06.18P12)</w:t>
      </w:r>
      <w:proofErr w:type="gramEnd"/>
      <w:r w:rsidR="007B0376" w:rsidRPr="00C86713">
        <w:rPr>
          <w:rFonts w:ascii="Arial" w:hAnsi="Arial" w:cs="Arial"/>
          <w:b/>
          <w:sz w:val="24"/>
          <w:szCs w:val="24"/>
          <w:u w:val="single"/>
        </w:rPr>
        <w:t xml:space="preserve"> </w:t>
      </w:r>
    </w:p>
    <w:p w:rsidR="00CB1CD9" w:rsidRPr="00C86713" w:rsidRDefault="00CB1CD9" w:rsidP="00C86713">
      <w:pPr>
        <w:spacing w:line="360" w:lineRule="auto"/>
        <w:ind w:left="720" w:hanging="720"/>
        <w:jc w:val="both"/>
        <w:rPr>
          <w:rFonts w:ascii="Arial" w:eastAsiaTheme="majorEastAsia" w:hAnsi="Arial" w:cs="Arial"/>
          <w:bCs/>
          <w:color w:val="000000" w:themeColor="text1"/>
          <w:kern w:val="24"/>
          <w:sz w:val="24"/>
          <w:szCs w:val="24"/>
          <w:lang w:val="en-US"/>
        </w:rPr>
      </w:pPr>
      <w:r w:rsidRPr="00C86713">
        <w:rPr>
          <w:rFonts w:ascii="Arial" w:hAnsi="Arial" w:cs="Arial"/>
          <w:sz w:val="24"/>
          <w:szCs w:val="24"/>
        </w:rPr>
        <w:t>2.1</w:t>
      </w:r>
      <w:r w:rsidRPr="00C86713">
        <w:rPr>
          <w:rFonts w:ascii="Arial" w:hAnsi="Arial" w:cs="Arial"/>
          <w:sz w:val="24"/>
          <w:szCs w:val="24"/>
        </w:rPr>
        <w:tab/>
      </w:r>
      <w:r w:rsidR="007B0376" w:rsidRPr="00C86713">
        <w:rPr>
          <w:rFonts w:ascii="Arial" w:hAnsi="Arial" w:cs="Arial"/>
          <w:sz w:val="24"/>
          <w:szCs w:val="24"/>
        </w:rPr>
        <w:t xml:space="preserve">Dr Alison Livingstone presented on </w:t>
      </w:r>
      <w:r w:rsidR="007B0376" w:rsidRPr="00C86713">
        <w:rPr>
          <w:rFonts w:ascii="Arial" w:eastAsiaTheme="majorEastAsia" w:hAnsi="Arial" w:cs="Arial"/>
          <w:bCs/>
          <w:color w:val="000000" w:themeColor="text1"/>
          <w:kern w:val="24"/>
          <w:sz w:val="24"/>
          <w:szCs w:val="24"/>
          <w:lang w:val="en-US"/>
        </w:rPr>
        <w:t>Vulnerability to Sexual Abuse &amp; Assault in Our Children: The Rowan Experience (please refer to presentation BM33-06.18P</w:t>
      </w:r>
      <w:r w:rsidR="000C12E3" w:rsidRPr="00C86713">
        <w:rPr>
          <w:rFonts w:ascii="Arial" w:eastAsiaTheme="majorEastAsia" w:hAnsi="Arial" w:cs="Arial"/>
          <w:bCs/>
          <w:color w:val="000000" w:themeColor="text1"/>
          <w:kern w:val="24"/>
          <w:sz w:val="24"/>
          <w:szCs w:val="24"/>
          <w:lang w:val="en-US"/>
        </w:rPr>
        <w:t>12)</w:t>
      </w:r>
    </w:p>
    <w:p w:rsidR="00DD49F3" w:rsidRPr="00C86713" w:rsidRDefault="00DD49F3" w:rsidP="00C86713">
      <w:pPr>
        <w:spacing w:line="360" w:lineRule="auto"/>
        <w:ind w:left="720" w:hanging="720"/>
        <w:jc w:val="both"/>
        <w:rPr>
          <w:rFonts w:ascii="Arial" w:eastAsiaTheme="majorEastAsia" w:hAnsi="Arial" w:cs="Arial"/>
          <w:b/>
          <w:bCs/>
          <w:color w:val="000000" w:themeColor="text1"/>
          <w:kern w:val="24"/>
          <w:sz w:val="24"/>
          <w:szCs w:val="24"/>
          <w:u w:val="single"/>
          <w:lang w:val="en-US"/>
        </w:rPr>
      </w:pPr>
      <w:proofErr w:type="gramStart"/>
      <w:r w:rsidRPr="00C86713">
        <w:rPr>
          <w:rFonts w:ascii="Arial" w:eastAsiaTheme="majorEastAsia" w:hAnsi="Arial" w:cs="Arial"/>
          <w:b/>
          <w:bCs/>
          <w:color w:val="000000" w:themeColor="text1"/>
          <w:kern w:val="24"/>
          <w:sz w:val="24"/>
          <w:szCs w:val="24"/>
          <w:u w:val="single"/>
          <w:lang w:val="en-US"/>
        </w:rPr>
        <w:t xml:space="preserve">3 33/18P FGM Scoping Study </w:t>
      </w:r>
      <w:r w:rsidR="0045063A">
        <w:rPr>
          <w:rFonts w:ascii="Arial" w:hAnsi="Arial" w:cs="Arial"/>
          <w:b/>
          <w:sz w:val="24"/>
          <w:szCs w:val="24"/>
          <w:u w:val="single"/>
        </w:rPr>
        <w:t>(see BM33-06.18P13)</w:t>
      </w:r>
      <w:proofErr w:type="gramEnd"/>
    </w:p>
    <w:p w:rsidR="00DD49F3" w:rsidRPr="00C86713" w:rsidRDefault="00DD49F3" w:rsidP="00C86713">
      <w:pPr>
        <w:spacing w:line="360" w:lineRule="auto"/>
        <w:ind w:left="720" w:hanging="720"/>
        <w:jc w:val="both"/>
        <w:rPr>
          <w:rFonts w:ascii="Arial" w:eastAsiaTheme="majorEastAsia" w:hAnsi="Arial" w:cs="Arial"/>
          <w:bCs/>
          <w:color w:val="000000" w:themeColor="text1"/>
          <w:kern w:val="24"/>
          <w:sz w:val="24"/>
          <w:szCs w:val="24"/>
          <w:lang w:val="en-US"/>
        </w:rPr>
      </w:pPr>
      <w:r w:rsidRPr="00C86713">
        <w:rPr>
          <w:rFonts w:ascii="Arial" w:eastAsiaTheme="majorEastAsia" w:hAnsi="Arial" w:cs="Arial"/>
          <w:bCs/>
          <w:color w:val="000000" w:themeColor="text1"/>
          <w:kern w:val="24"/>
          <w:sz w:val="24"/>
          <w:szCs w:val="24"/>
          <w:lang w:val="en-US"/>
        </w:rPr>
        <w:t>3.1</w:t>
      </w:r>
      <w:r w:rsidRPr="00C86713">
        <w:rPr>
          <w:rFonts w:ascii="Arial" w:eastAsiaTheme="majorEastAsia" w:hAnsi="Arial" w:cs="Arial"/>
          <w:bCs/>
          <w:color w:val="000000" w:themeColor="text1"/>
          <w:kern w:val="24"/>
          <w:sz w:val="24"/>
          <w:szCs w:val="24"/>
          <w:lang w:val="en-US"/>
        </w:rPr>
        <w:tab/>
        <w:t>Dr Bloomer pre</w:t>
      </w:r>
      <w:r w:rsidR="002158FE" w:rsidRPr="00C86713">
        <w:rPr>
          <w:rFonts w:ascii="Arial" w:eastAsiaTheme="majorEastAsia" w:hAnsi="Arial" w:cs="Arial"/>
          <w:bCs/>
          <w:color w:val="000000" w:themeColor="text1"/>
          <w:kern w:val="24"/>
          <w:sz w:val="24"/>
          <w:szCs w:val="24"/>
          <w:lang w:val="en-US"/>
        </w:rPr>
        <w:t xml:space="preserve">sented on the </w:t>
      </w:r>
      <w:r w:rsidR="0045063A">
        <w:rPr>
          <w:rFonts w:ascii="Arial" w:eastAsiaTheme="majorEastAsia" w:hAnsi="Arial" w:cs="Arial"/>
          <w:bCs/>
          <w:color w:val="000000" w:themeColor="text1"/>
          <w:kern w:val="24"/>
          <w:sz w:val="24"/>
          <w:szCs w:val="24"/>
          <w:lang w:val="en-US"/>
        </w:rPr>
        <w:t xml:space="preserve">FGM scoping study.  She </w:t>
      </w:r>
      <w:proofErr w:type="spellStart"/>
      <w:r w:rsidR="0045063A">
        <w:rPr>
          <w:rFonts w:ascii="Arial" w:eastAsiaTheme="majorEastAsia" w:hAnsi="Arial" w:cs="Arial"/>
          <w:bCs/>
          <w:color w:val="000000" w:themeColor="text1"/>
          <w:kern w:val="24"/>
          <w:sz w:val="24"/>
          <w:szCs w:val="24"/>
          <w:lang w:val="en-US"/>
        </w:rPr>
        <w:t>emphasis</w:t>
      </w:r>
      <w:r w:rsidR="002158FE" w:rsidRPr="00C86713">
        <w:rPr>
          <w:rFonts w:ascii="Arial" w:eastAsiaTheme="majorEastAsia" w:hAnsi="Arial" w:cs="Arial"/>
          <w:bCs/>
          <w:color w:val="000000" w:themeColor="text1"/>
          <w:kern w:val="24"/>
          <w:sz w:val="24"/>
          <w:szCs w:val="24"/>
          <w:lang w:val="en-US"/>
        </w:rPr>
        <w:t>ed</w:t>
      </w:r>
      <w:proofErr w:type="spellEnd"/>
      <w:r w:rsidR="002158FE" w:rsidRPr="00C86713">
        <w:rPr>
          <w:rFonts w:ascii="Arial" w:eastAsiaTheme="majorEastAsia" w:hAnsi="Arial" w:cs="Arial"/>
          <w:bCs/>
          <w:color w:val="000000" w:themeColor="text1"/>
          <w:kern w:val="24"/>
          <w:sz w:val="24"/>
          <w:szCs w:val="24"/>
          <w:lang w:val="en-US"/>
        </w:rPr>
        <w:t xml:space="preserve"> that the research was a scoping study to identify preliminary issues.  It provides a foundation for both future research and engagement with stakeholders.</w:t>
      </w:r>
    </w:p>
    <w:p w:rsidR="0045063A" w:rsidRDefault="00E00318" w:rsidP="0046229A">
      <w:pPr>
        <w:spacing w:line="360" w:lineRule="auto"/>
        <w:ind w:left="720" w:hanging="720"/>
        <w:jc w:val="both"/>
        <w:rPr>
          <w:rFonts w:ascii="Arial" w:eastAsiaTheme="majorEastAsia" w:hAnsi="Arial" w:cs="Arial"/>
          <w:bCs/>
          <w:color w:val="000000" w:themeColor="text1"/>
          <w:kern w:val="24"/>
          <w:sz w:val="24"/>
          <w:szCs w:val="24"/>
          <w:lang w:val="en-US"/>
        </w:rPr>
      </w:pPr>
      <w:r w:rsidRPr="00C86713">
        <w:rPr>
          <w:rFonts w:ascii="Arial" w:eastAsiaTheme="majorEastAsia" w:hAnsi="Arial" w:cs="Arial"/>
          <w:bCs/>
          <w:color w:val="000000" w:themeColor="text1"/>
          <w:kern w:val="24"/>
          <w:sz w:val="24"/>
          <w:szCs w:val="24"/>
          <w:lang w:val="en-US"/>
        </w:rPr>
        <w:t>3.2</w:t>
      </w:r>
      <w:r w:rsidRPr="00C86713">
        <w:rPr>
          <w:rFonts w:ascii="Arial" w:eastAsiaTheme="majorEastAsia" w:hAnsi="Arial" w:cs="Arial"/>
          <w:bCs/>
          <w:color w:val="000000" w:themeColor="text1"/>
          <w:kern w:val="24"/>
          <w:sz w:val="24"/>
          <w:szCs w:val="24"/>
          <w:lang w:val="en-US"/>
        </w:rPr>
        <w:tab/>
      </w:r>
      <w:r w:rsidR="0045063A">
        <w:rPr>
          <w:rFonts w:ascii="Arial" w:eastAsiaTheme="majorEastAsia" w:hAnsi="Arial" w:cs="Arial"/>
          <w:bCs/>
          <w:color w:val="000000" w:themeColor="text1"/>
          <w:kern w:val="24"/>
          <w:sz w:val="24"/>
          <w:szCs w:val="24"/>
          <w:lang w:val="en-US"/>
        </w:rPr>
        <w:t xml:space="preserve">Discussion took place after Dr </w:t>
      </w:r>
      <w:r w:rsidR="006D79E6">
        <w:rPr>
          <w:rFonts w:ascii="Arial" w:eastAsiaTheme="majorEastAsia" w:hAnsi="Arial" w:cs="Arial"/>
          <w:bCs/>
          <w:color w:val="000000" w:themeColor="text1"/>
          <w:kern w:val="24"/>
          <w:sz w:val="24"/>
          <w:szCs w:val="24"/>
          <w:lang w:val="en-US"/>
        </w:rPr>
        <w:t>Bloomer’s</w:t>
      </w:r>
      <w:r w:rsidR="00A66A04">
        <w:rPr>
          <w:rFonts w:ascii="Arial" w:eastAsiaTheme="majorEastAsia" w:hAnsi="Arial" w:cs="Arial"/>
          <w:bCs/>
          <w:color w:val="000000" w:themeColor="text1"/>
          <w:kern w:val="24"/>
          <w:sz w:val="24"/>
          <w:szCs w:val="24"/>
          <w:lang w:val="en-US"/>
        </w:rPr>
        <w:t>’</w:t>
      </w:r>
      <w:r w:rsidR="0045063A">
        <w:rPr>
          <w:rFonts w:ascii="Arial" w:eastAsiaTheme="majorEastAsia" w:hAnsi="Arial" w:cs="Arial"/>
          <w:bCs/>
          <w:color w:val="000000" w:themeColor="text1"/>
          <w:kern w:val="24"/>
          <w:sz w:val="24"/>
          <w:szCs w:val="24"/>
          <w:lang w:val="en-US"/>
        </w:rPr>
        <w:t xml:space="preserve"> </w:t>
      </w:r>
      <w:r w:rsidR="002158FE" w:rsidRPr="00C86713">
        <w:rPr>
          <w:rFonts w:ascii="Arial" w:eastAsiaTheme="majorEastAsia" w:hAnsi="Arial" w:cs="Arial"/>
          <w:bCs/>
          <w:color w:val="000000" w:themeColor="text1"/>
          <w:kern w:val="24"/>
          <w:sz w:val="24"/>
          <w:szCs w:val="24"/>
          <w:lang w:val="en-US"/>
        </w:rPr>
        <w:t xml:space="preserve">presentation regarding representation from SWAN on the FGM Sub-Group.  It was discussed that the SBNI funded a train the trainer </w:t>
      </w:r>
      <w:proofErr w:type="spellStart"/>
      <w:r w:rsidR="002158FE" w:rsidRPr="00C86713">
        <w:rPr>
          <w:rFonts w:ascii="Arial" w:eastAsiaTheme="majorEastAsia" w:hAnsi="Arial" w:cs="Arial"/>
          <w:bCs/>
          <w:color w:val="000000" w:themeColor="text1"/>
          <w:kern w:val="24"/>
          <w:sz w:val="24"/>
          <w:szCs w:val="24"/>
          <w:lang w:val="en-US"/>
        </w:rPr>
        <w:t>programme</w:t>
      </w:r>
      <w:proofErr w:type="spellEnd"/>
      <w:r w:rsidR="002158FE" w:rsidRPr="00C86713">
        <w:rPr>
          <w:rFonts w:ascii="Arial" w:eastAsiaTheme="majorEastAsia" w:hAnsi="Arial" w:cs="Arial"/>
          <w:bCs/>
          <w:color w:val="000000" w:themeColor="text1"/>
          <w:kern w:val="24"/>
          <w:sz w:val="24"/>
          <w:szCs w:val="24"/>
          <w:lang w:val="en-US"/>
        </w:rPr>
        <w:t xml:space="preserve"> which was open to </w:t>
      </w:r>
      <w:r w:rsidR="0045063A">
        <w:rPr>
          <w:rFonts w:ascii="Arial" w:eastAsiaTheme="majorEastAsia" w:hAnsi="Arial" w:cs="Arial"/>
          <w:bCs/>
          <w:color w:val="000000" w:themeColor="text1"/>
          <w:kern w:val="24"/>
          <w:sz w:val="24"/>
          <w:szCs w:val="24"/>
          <w:lang w:val="en-US"/>
        </w:rPr>
        <w:t xml:space="preserve">the </w:t>
      </w:r>
      <w:r w:rsidR="002158FE" w:rsidRPr="00C86713">
        <w:rPr>
          <w:rFonts w:ascii="Arial" w:eastAsiaTheme="majorEastAsia" w:hAnsi="Arial" w:cs="Arial"/>
          <w:bCs/>
          <w:color w:val="000000" w:themeColor="text1"/>
          <w:kern w:val="24"/>
          <w:sz w:val="24"/>
          <w:szCs w:val="24"/>
          <w:lang w:val="en-US"/>
        </w:rPr>
        <w:t>voluntary and</w:t>
      </w:r>
      <w:r w:rsidRPr="00C86713">
        <w:rPr>
          <w:rFonts w:ascii="Arial" w:eastAsiaTheme="majorEastAsia" w:hAnsi="Arial" w:cs="Arial"/>
          <w:bCs/>
          <w:color w:val="000000" w:themeColor="text1"/>
          <w:kern w:val="24"/>
          <w:sz w:val="24"/>
          <w:szCs w:val="24"/>
          <w:lang w:val="en-US"/>
        </w:rPr>
        <w:t xml:space="preserve"> statutory </w:t>
      </w:r>
      <w:r w:rsidR="0045063A">
        <w:rPr>
          <w:rFonts w:ascii="Arial" w:eastAsiaTheme="majorEastAsia" w:hAnsi="Arial" w:cs="Arial"/>
          <w:bCs/>
          <w:color w:val="000000" w:themeColor="text1"/>
          <w:kern w:val="24"/>
          <w:sz w:val="24"/>
          <w:szCs w:val="24"/>
          <w:lang w:val="en-US"/>
        </w:rPr>
        <w:t>sectors.</w:t>
      </w:r>
    </w:p>
    <w:p w:rsidR="00F20572" w:rsidRDefault="00F20572" w:rsidP="0046229A">
      <w:pPr>
        <w:spacing w:line="360" w:lineRule="auto"/>
        <w:ind w:left="720" w:hanging="720"/>
        <w:jc w:val="both"/>
        <w:rPr>
          <w:rFonts w:ascii="Arial" w:eastAsiaTheme="majorEastAsia" w:hAnsi="Arial" w:cs="Arial"/>
          <w:bCs/>
          <w:color w:val="000000" w:themeColor="text1"/>
          <w:kern w:val="24"/>
          <w:sz w:val="24"/>
          <w:szCs w:val="24"/>
          <w:lang w:val="en-US"/>
        </w:rPr>
      </w:pPr>
      <w:r w:rsidRPr="00C86713">
        <w:rPr>
          <w:rFonts w:ascii="Arial" w:eastAsiaTheme="minorEastAsia" w:hAnsi="Arial" w:cs="Arial"/>
          <w:noProof/>
          <w:sz w:val="24"/>
          <w:szCs w:val="24"/>
          <w:lang w:eastAsia="en-GB"/>
        </w:rPr>
        <mc:AlternateContent>
          <mc:Choice Requires="wps">
            <w:drawing>
              <wp:anchor distT="0" distB="0" distL="114300" distR="114300" simplePos="0" relativeHeight="251666432" behindDoc="0" locked="0" layoutInCell="1" allowOverlap="1" wp14:anchorId="2485263A" wp14:editId="23185491">
                <wp:simplePos x="0" y="0"/>
                <wp:positionH relativeFrom="column">
                  <wp:posOffset>32657</wp:posOffset>
                </wp:positionH>
                <wp:positionV relativeFrom="paragraph">
                  <wp:posOffset>203200</wp:posOffset>
                </wp:positionV>
                <wp:extent cx="5676900" cy="1132115"/>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32115"/>
                        </a:xfrm>
                        <a:prstGeom prst="rect">
                          <a:avLst/>
                        </a:prstGeom>
                        <a:solidFill>
                          <a:sysClr val="window" lastClr="FFFFFF"/>
                        </a:solidFill>
                        <a:ln w="6350">
                          <a:solidFill>
                            <a:prstClr val="black"/>
                          </a:solidFill>
                        </a:ln>
                        <a:effectLst/>
                      </wps:spPr>
                      <wps:txbx>
                        <w:txbxContent>
                          <w:p w:rsidR="00DA45FA" w:rsidRDefault="00DA45FA" w:rsidP="00F20572">
                            <w:pPr>
                              <w:spacing w:after="120" w:line="320" w:lineRule="exact"/>
                              <w:rPr>
                                <w:rFonts w:ascii="Arial" w:hAnsi="Arial" w:cs="Arial"/>
                                <w:b/>
                                <w:sz w:val="24"/>
                                <w:szCs w:val="24"/>
                              </w:rPr>
                            </w:pPr>
                            <w:r>
                              <w:rPr>
                                <w:rFonts w:ascii="Arial" w:hAnsi="Arial" w:cs="Arial"/>
                                <w:b/>
                                <w:sz w:val="24"/>
                                <w:szCs w:val="24"/>
                              </w:rPr>
                              <w:t>Action 1</w:t>
                            </w:r>
                            <w:r w:rsidRPr="00A10F71">
                              <w:rPr>
                                <w:rFonts w:ascii="Arial" w:hAnsi="Arial" w:cs="Arial"/>
                                <w:b/>
                                <w:sz w:val="24"/>
                                <w:szCs w:val="24"/>
                              </w:rPr>
                              <w:t>:</w:t>
                            </w:r>
                          </w:p>
                          <w:p w:rsidR="00DA45FA" w:rsidRPr="00F57202" w:rsidRDefault="00DA45FA" w:rsidP="00F57202">
                            <w:pPr>
                              <w:spacing w:after="120" w:line="320" w:lineRule="exact"/>
                              <w:rPr>
                                <w:rFonts w:ascii="Arial" w:hAnsi="Arial" w:cs="Arial"/>
                                <w:sz w:val="24"/>
                                <w:szCs w:val="24"/>
                              </w:rPr>
                            </w:pPr>
                            <w:r w:rsidRPr="00F57202">
                              <w:rPr>
                                <w:rFonts w:ascii="Arial" w:hAnsi="Arial" w:cs="Arial"/>
                                <w:sz w:val="24"/>
                                <w:szCs w:val="24"/>
                              </w:rPr>
                              <w:t>Ms Turbitt to take Dr Bloomer’s presentation back to the FGM Sub-Group for consideration</w:t>
                            </w:r>
                          </w:p>
                          <w:p w:rsidR="00DA45FA" w:rsidRDefault="00DA45FA" w:rsidP="00F20572">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Turbitt</w:t>
                            </w:r>
                          </w:p>
                          <w:p w:rsidR="00DA45FA" w:rsidRDefault="00DA45FA" w:rsidP="00F20572">
                            <w:pPr>
                              <w:spacing w:after="0" w:line="320" w:lineRule="exact"/>
                              <w:rPr>
                                <w:rFonts w:ascii="Arial" w:hAnsi="Arial" w:cs="Arial"/>
                                <w:b/>
                                <w:sz w:val="24"/>
                                <w:szCs w:val="24"/>
                              </w:rPr>
                            </w:pPr>
                          </w:p>
                          <w:p w:rsidR="00DA45FA" w:rsidRDefault="00DA45FA" w:rsidP="00F20572">
                            <w:pPr>
                              <w:spacing w:after="0" w:line="320" w:lineRule="exact"/>
                              <w:rPr>
                                <w:rFonts w:ascii="Arial" w:hAnsi="Arial" w:cs="Arial"/>
                                <w:b/>
                                <w:sz w:val="24"/>
                                <w:szCs w:val="24"/>
                              </w:rPr>
                            </w:pPr>
                          </w:p>
                          <w:p w:rsidR="00DA45FA" w:rsidRPr="00EF7DBC" w:rsidRDefault="00DA45FA" w:rsidP="00F20572">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F20572">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16pt;width:447pt;height:8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" fillcolor="window" strokeweight=".5pt">
                <v:path arrowok="t"/>
                <v:textbox>
                  <w:txbxContent>
                    <w:p w:rsidR="00DA45FA" w:rsidRDefault="00DA45FA" w:rsidP="00F20572">
                      <w:pPr>
                        <w:spacing w:after="120" w:line="320" w:lineRule="exact"/>
                        <w:rPr>
                          <w:rFonts w:ascii="Arial" w:hAnsi="Arial" w:cs="Arial"/>
                          <w:b/>
                          <w:sz w:val="24"/>
                          <w:szCs w:val="24"/>
                        </w:rPr>
                      </w:pPr>
                      <w:r>
                        <w:rPr>
                          <w:rFonts w:ascii="Arial" w:hAnsi="Arial" w:cs="Arial"/>
                          <w:b/>
                          <w:sz w:val="24"/>
                          <w:szCs w:val="24"/>
                        </w:rPr>
                        <w:t>Action 1</w:t>
                      </w:r>
                      <w:r w:rsidRPr="00A10F71">
                        <w:rPr>
                          <w:rFonts w:ascii="Arial" w:hAnsi="Arial" w:cs="Arial"/>
                          <w:b/>
                          <w:sz w:val="24"/>
                          <w:szCs w:val="24"/>
                        </w:rPr>
                        <w:t>:</w:t>
                      </w:r>
                    </w:p>
                    <w:p w:rsidR="00DA45FA" w:rsidRPr="00F57202" w:rsidRDefault="00DA45FA" w:rsidP="00F57202">
                      <w:pPr>
                        <w:spacing w:after="120" w:line="320" w:lineRule="exact"/>
                        <w:rPr>
                          <w:rFonts w:ascii="Arial" w:hAnsi="Arial" w:cs="Arial"/>
                          <w:sz w:val="24"/>
                          <w:szCs w:val="24"/>
                        </w:rPr>
                      </w:pPr>
                      <w:r w:rsidRPr="00F57202">
                        <w:rPr>
                          <w:rFonts w:ascii="Arial" w:hAnsi="Arial" w:cs="Arial"/>
                          <w:sz w:val="24"/>
                          <w:szCs w:val="24"/>
                        </w:rPr>
                        <w:t>Ms Turbitt to take Dr Bloomer’s presentation back to the FGM Sub-Group for consideration</w:t>
                      </w:r>
                    </w:p>
                    <w:p w:rsidR="00DA45FA" w:rsidRDefault="00DA45FA" w:rsidP="00F20572">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Turbitt</w:t>
                      </w:r>
                    </w:p>
                    <w:p w:rsidR="00DA45FA" w:rsidRDefault="00DA45FA" w:rsidP="00F20572">
                      <w:pPr>
                        <w:spacing w:after="0" w:line="320" w:lineRule="exact"/>
                        <w:rPr>
                          <w:rFonts w:ascii="Arial" w:hAnsi="Arial" w:cs="Arial"/>
                          <w:b/>
                          <w:sz w:val="24"/>
                          <w:szCs w:val="24"/>
                        </w:rPr>
                      </w:pPr>
                    </w:p>
                    <w:p w:rsidR="00DA45FA" w:rsidRDefault="00DA45FA" w:rsidP="00F20572">
                      <w:pPr>
                        <w:spacing w:after="0" w:line="320" w:lineRule="exact"/>
                        <w:rPr>
                          <w:rFonts w:ascii="Arial" w:hAnsi="Arial" w:cs="Arial"/>
                          <w:b/>
                          <w:sz w:val="24"/>
                          <w:szCs w:val="24"/>
                        </w:rPr>
                      </w:pPr>
                    </w:p>
                    <w:p w:rsidR="00DA45FA" w:rsidRPr="00EF7DBC" w:rsidRDefault="00DA45FA" w:rsidP="00F20572">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F20572">
                      <w:pPr>
                        <w:spacing w:after="120" w:line="320" w:lineRule="exact"/>
                        <w:rPr>
                          <w:rFonts w:ascii="Arial" w:hAnsi="Arial" w:cs="Arial"/>
                          <w:sz w:val="24"/>
                          <w:szCs w:val="24"/>
                        </w:rPr>
                      </w:pPr>
                    </w:p>
                  </w:txbxContent>
                </v:textbox>
              </v:shape>
            </w:pict>
          </mc:Fallback>
        </mc:AlternateContent>
      </w:r>
    </w:p>
    <w:p w:rsidR="00F20572" w:rsidRDefault="00F20572" w:rsidP="0046229A">
      <w:pPr>
        <w:spacing w:line="360" w:lineRule="auto"/>
        <w:ind w:left="720" w:hanging="720"/>
        <w:jc w:val="both"/>
        <w:rPr>
          <w:rFonts w:ascii="Arial" w:eastAsiaTheme="majorEastAsia" w:hAnsi="Arial" w:cs="Arial"/>
          <w:bCs/>
          <w:color w:val="000000" w:themeColor="text1"/>
          <w:kern w:val="24"/>
          <w:sz w:val="24"/>
          <w:szCs w:val="24"/>
          <w:lang w:val="en-US"/>
        </w:rPr>
      </w:pPr>
    </w:p>
    <w:p w:rsidR="00F20572" w:rsidRDefault="00F20572" w:rsidP="0046229A">
      <w:pPr>
        <w:spacing w:line="360" w:lineRule="auto"/>
        <w:ind w:left="720" w:hanging="720"/>
        <w:jc w:val="both"/>
        <w:rPr>
          <w:rFonts w:ascii="Arial" w:eastAsiaTheme="majorEastAsia" w:hAnsi="Arial" w:cs="Arial"/>
          <w:bCs/>
          <w:color w:val="000000" w:themeColor="text1"/>
          <w:kern w:val="24"/>
          <w:sz w:val="24"/>
          <w:szCs w:val="24"/>
          <w:lang w:val="en-US"/>
        </w:rPr>
      </w:pPr>
    </w:p>
    <w:p w:rsidR="00F20572" w:rsidRPr="0046229A" w:rsidRDefault="00F20572" w:rsidP="0046229A">
      <w:pPr>
        <w:spacing w:line="360" w:lineRule="auto"/>
        <w:ind w:left="720" w:hanging="720"/>
        <w:jc w:val="both"/>
        <w:rPr>
          <w:rFonts w:ascii="Arial" w:eastAsiaTheme="majorEastAsia" w:hAnsi="Arial" w:cs="Arial"/>
          <w:bCs/>
          <w:color w:val="000000" w:themeColor="text1"/>
          <w:kern w:val="24"/>
          <w:sz w:val="24"/>
          <w:szCs w:val="24"/>
          <w:lang w:val="en-US"/>
        </w:rPr>
      </w:pPr>
    </w:p>
    <w:p w:rsidR="000C12E3" w:rsidRPr="00C86713" w:rsidRDefault="00DD49F3" w:rsidP="00C86713">
      <w:pPr>
        <w:spacing w:line="360" w:lineRule="auto"/>
        <w:jc w:val="both"/>
        <w:rPr>
          <w:rFonts w:ascii="Arial" w:eastAsiaTheme="majorEastAsia" w:hAnsi="Arial" w:cs="Arial"/>
          <w:b/>
          <w:bCs/>
          <w:color w:val="000000" w:themeColor="text1"/>
          <w:kern w:val="24"/>
          <w:sz w:val="24"/>
          <w:szCs w:val="24"/>
          <w:u w:val="single"/>
          <w:lang w:val="en-US"/>
        </w:rPr>
      </w:pPr>
      <w:r w:rsidRPr="00C86713">
        <w:rPr>
          <w:rFonts w:ascii="Arial" w:eastAsiaTheme="majorEastAsia" w:hAnsi="Arial" w:cs="Arial"/>
          <w:b/>
          <w:bCs/>
          <w:color w:val="000000" w:themeColor="text1"/>
          <w:kern w:val="24"/>
          <w:sz w:val="24"/>
          <w:szCs w:val="24"/>
          <w:u w:val="single"/>
          <w:lang w:val="en-US"/>
        </w:rPr>
        <w:t>4</w:t>
      </w:r>
      <w:r w:rsidR="000C12E3" w:rsidRPr="00C86713">
        <w:rPr>
          <w:rFonts w:ascii="Arial" w:eastAsiaTheme="majorEastAsia" w:hAnsi="Arial" w:cs="Arial"/>
          <w:b/>
          <w:bCs/>
          <w:color w:val="000000" w:themeColor="text1"/>
          <w:kern w:val="24"/>
          <w:sz w:val="24"/>
          <w:szCs w:val="24"/>
          <w:u w:val="single"/>
          <w:lang w:val="en-US"/>
        </w:rPr>
        <w:t xml:space="preserve"> 33/18P Trauma Informed Practice Professional Development Steering Group Terms of Reference </w:t>
      </w:r>
      <w:r w:rsidR="00C53701" w:rsidRPr="00C86713">
        <w:rPr>
          <w:rFonts w:ascii="Arial" w:eastAsiaTheme="majorEastAsia" w:hAnsi="Arial" w:cs="Arial"/>
          <w:b/>
          <w:bCs/>
          <w:color w:val="000000" w:themeColor="text1"/>
          <w:kern w:val="24"/>
          <w:sz w:val="24"/>
          <w:szCs w:val="24"/>
          <w:u w:val="single"/>
          <w:lang w:val="en-US"/>
        </w:rPr>
        <w:t>(s</w:t>
      </w:r>
      <w:r w:rsidRPr="00C86713">
        <w:rPr>
          <w:rFonts w:ascii="Arial" w:eastAsiaTheme="majorEastAsia" w:hAnsi="Arial" w:cs="Arial"/>
          <w:b/>
          <w:bCs/>
          <w:color w:val="000000" w:themeColor="text1"/>
          <w:kern w:val="24"/>
          <w:sz w:val="24"/>
          <w:szCs w:val="24"/>
          <w:u w:val="single"/>
          <w:lang w:val="en-US"/>
        </w:rPr>
        <w:t>ee BM33-06.18P1)</w:t>
      </w:r>
    </w:p>
    <w:p w:rsidR="0046606E" w:rsidRDefault="0045063A" w:rsidP="0045063A">
      <w:pPr>
        <w:spacing w:after="0" w:line="360" w:lineRule="auto"/>
        <w:ind w:left="720" w:hanging="720"/>
        <w:rPr>
          <w:rFonts w:ascii="Arial" w:hAnsi="Arial" w:cs="Arial"/>
          <w:sz w:val="24"/>
          <w:szCs w:val="24"/>
          <w:shd w:val="clear" w:color="auto" w:fill="FFFFFF"/>
        </w:rPr>
      </w:pPr>
      <w:r>
        <w:rPr>
          <w:rFonts w:ascii="Arial" w:eastAsiaTheme="majorEastAsia" w:hAnsi="Arial" w:cs="Arial"/>
          <w:bCs/>
          <w:color w:val="000000" w:themeColor="text1"/>
          <w:kern w:val="24"/>
          <w:sz w:val="24"/>
          <w:szCs w:val="24"/>
          <w:lang w:val="en-US"/>
        </w:rPr>
        <w:t>4.1</w:t>
      </w:r>
      <w:r>
        <w:rPr>
          <w:rFonts w:ascii="Arial" w:eastAsiaTheme="majorEastAsia" w:hAnsi="Arial" w:cs="Arial"/>
          <w:bCs/>
          <w:color w:val="000000" w:themeColor="text1"/>
          <w:kern w:val="24"/>
          <w:sz w:val="24"/>
          <w:szCs w:val="24"/>
          <w:lang w:val="en-US"/>
        </w:rPr>
        <w:tab/>
      </w:r>
      <w:proofErr w:type="spellStart"/>
      <w:r w:rsidR="00DD49F3" w:rsidRPr="00C86713">
        <w:rPr>
          <w:rFonts w:ascii="Arial" w:eastAsiaTheme="majorEastAsia" w:hAnsi="Arial" w:cs="Arial"/>
          <w:bCs/>
          <w:color w:val="000000" w:themeColor="text1"/>
          <w:kern w:val="24"/>
          <w:sz w:val="24"/>
          <w:szCs w:val="24"/>
          <w:lang w:val="en-US"/>
        </w:rPr>
        <w:t>Mr</w:t>
      </w:r>
      <w:proofErr w:type="spellEnd"/>
      <w:r w:rsidR="00DD49F3" w:rsidRPr="00C86713">
        <w:rPr>
          <w:rFonts w:ascii="Arial" w:eastAsiaTheme="majorEastAsia" w:hAnsi="Arial" w:cs="Arial"/>
          <w:bCs/>
          <w:color w:val="000000" w:themeColor="text1"/>
          <w:kern w:val="24"/>
          <w:sz w:val="24"/>
          <w:szCs w:val="24"/>
          <w:lang w:val="en-US"/>
        </w:rPr>
        <w:t xml:space="preserve"> Rogers presented the </w:t>
      </w:r>
      <w:r w:rsidR="0046606E" w:rsidRPr="00C86713">
        <w:rPr>
          <w:rFonts w:ascii="Arial" w:eastAsiaTheme="majorEastAsia" w:hAnsi="Arial" w:cs="Arial"/>
          <w:bCs/>
          <w:color w:val="000000" w:themeColor="text1"/>
          <w:kern w:val="24"/>
          <w:sz w:val="24"/>
          <w:szCs w:val="24"/>
          <w:lang w:val="en-US"/>
        </w:rPr>
        <w:t>Trauma Informed Practice Professional Development Steering Group Terms of Reference</w:t>
      </w:r>
      <w:r>
        <w:rPr>
          <w:rFonts w:ascii="Arial" w:eastAsiaTheme="majorEastAsia" w:hAnsi="Arial" w:cs="Arial"/>
          <w:bCs/>
          <w:color w:val="000000" w:themeColor="text1"/>
          <w:kern w:val="24"/>
          <w:sz w:val="24"/>
          <w:szCs w:val="24"/>
          <w:lang w:val="en-US"/>
        </w:rPr>
        <w:t xml:space="preserve"> (</w:t>
      </w:r>
      <w:proofErr w:type="spellStart"/>
      <w:r>
        <w:rPr>
          <w:rFonts w:ascii="Arial" w:eastAsiaTheme="majorEastAsia" w:hAnsi="Arial" w:cs="Arial"/>
          <w:bCs/>
          <w:color w:val="000000" w:themeColor="text1"/>
          <w:kern w:val="24"/>
          <w:sz w:val="24"/>
          <w:szCs w:val="24"/>
          <w:lang w:val="en-US"/>
        </w:rPr>
        <w:t>ToR</w:t>
      </w:r>
      <w:proofErr w:type="spellEnd"/>
      <w:r>
        <w:rPr>
          <w:rFonts w:ascii="Arial" w:eastAsiaTheme="majorEastAsia" w:hAnsi="Arial" w:cs="Arial"/>
          <w:bCs/>
          <w:color w:val="000000" w:themeColor="text1"/>
          <w:kern w:val="24"/>
          <w:sz w:val="24"/>
          <w:szCs w:val="24"/>
          <w:lang w:val="en-US"/>
        </w:rPr>
        <w:t>)</w:t>
      </w:r>
      <w:r w:rsidR="0046606E" w:rsidRPr="00C86713">
        <w:rPr>
          <w:rFonts w:ascii="Arial" w:eastAsiaTheme="majorEastAsia" w:hAnsi="Arial" w:cs="Arial"/>
          <w:bCs/>
          <w:color w:val="000000" w:themeColor="text1"/>
          <w:kern w:val="24"/>
          <w:sz w:val="24"/>
          <w:szCs w:val="24"/>
          <w:lang w:val="en-US"/>
        </w:rPr>
        <w:t xml:space="preserve">.  </w:t>
      </w:r>
      <w:proofErr w:type="spellStart"/>
      <w:r w:rsidR="0046606E" w:rsidRPr="00C86713">
        <w:rPr>
          <w:rFonts w:ascii="Arial" w:eastAsiaTheme="majorEastAsia" w:hAnsi="Arial" w:cs="Arial"/>
          <w:bCs/>
          <w:color w:val="000000" w:themeColor="text1"/>
          <w:kern w:val="24"/>
          <w:sz w:val="24"/>
          <w:szCs w:val="24"/>
          <w:lang w:val="en-US"/>
        </w:rPr>
        <w:t>Mr</w:t>
      </w:r>
      <w:proofErr w:type="spellEnd"/>
      <w:r w:rsidR="0046606E" w:rsidRPr="00C86713">
        <w:rPr>
          <w:rFonts w:ascii="Arial" w:eastAsiaTheme="majorEastAsia" w:hAnsi="Arial" w:cs="Arial"/>
          <w:bCs/>
          <w:color w:val="000000" w:themeColor="text1"/>
          <w:kern w:val="24"/>
          <w:sz w:val="24"/>
          <w:szCs w:val="24"/>
          <w:lang w:val="en-US"/>
        </w:rPr>
        <w:t xml:space="preserve"> </w:t>
      </w:r>
      <w:r w:rsidR="00922504" w:rsidRPr="00C86713">
        <w:rPr>
          <w:rFonts w:ascii="Arial" w:eastAsiaTheme="majorEastAsia" w:hAnsi="Arial" w:cs="Arial"/>
          <w:bCs/>
          <w:color w:val="000000" w:themeColor="text1"/>
          <w:kern w:val="24"/>
          <w:sz w:val="24"/>
          <w:szCs w:val="24"/>
          <w:lang w:val="en-US"/>
        </w:rPr>
        <w:t>Rogers informed</w:t>
      </w:r>
      <w:r w:rsidR="0046606E" w:rsidRPr="00C86713">
        <w:rPr>
          <w:rFonts w:ascii="Arial" w:eastAsiaTheme="majorEastAsia" w:hAnsi="Arial" w:cs="Arial"/>
          <w:bCs/>
          <w:color w:val="000000" w:themeColor="text1"/>
          <w:kern w:val="24"/>
          <w:sz w:val="24"/>
          <w:szCs w:val="24"/>
          <w:lang w:val="en-US"/>
        </w:rPr>
        <w:t xml:space="preserve"> members that t</w:t>
      </w:r>
      <w:r w:rsidR="0046606E" w:rsidRPr="00C86713">
        <w:rPr>
          <w:rFonts w:ascii="Arial" w:eastAsia="Times New Roman" w:hAnsi="Arial" w:cs="Arial"/>
          <w:sz w:val="24"/>
          <w:szCs w:val="24"/>
          <w:shd w:val="clear" w:color="auto" w:fill="FFFFFF"/>
        </w:rPr>
        <w:t>he Early Intervention Transformation Programme (EITP) is part of the Delivering Social Change/the Atlantic Philanthropies Signature Programme.</w:t>
      </w:r>
      <w:r w:rsidR="0046606E" w:rsidRPr="00C86713">
        <w:rPr>
          <w:rFonts w:ascii="Arial" w:hAnsi="Arial" w:cs="Arial"/>
          <w:sz w:val="24"/>
          <w:szCs w:val="24"/>
          <w:shd w:val="clear" w:color="auto" w:fill="FFFFFF"/>
        </w:rPr>
        <w:t xml:space="preserve"> It is funded jointly by </w:t>
      </w:r>
      <w:proofErr w:type="spellStart"/>
      <w:r w:rsidR="0046606E" w:rsidRPr="00C86713">
        <w:rPr>
          <w:rFonts w:ascii="Arial" w:hAnsi="Arial" w:cs="Arial"/>
          <w:sz w:val="24"/>
          <w:szCs w:val="24"/>
          <w:shd w:val="clear" w:color="auto" w:fill="FFFFFF"/>
        </w:rPr>
        <w:t>DoH</w:t>
      </w:r>
      <w:proofErr w:type="spellEnd"/>
      <w:r w:rsidR="0046606E" w:rsidRPr="00C86713">
        <w:rPr>
          <w:rFonts w:ascii="Arial" w:hAnsi="Arial" w:cs="Arial"/>
          <w:sz w:val="24"/>
          <w:szCs w:val="24"/>
          <w:shd w:val="clear" w:color="auto" w:fill="FFFFFF"/>
        </w:rPr>
        <w:t xml:space="preserve">, </w:t>
      </w:r>
      <w:proofErr w:type="spellStart"/>
      <w:r w:rsidR="0046606E" w:rsidRPr="00C86713">
        <w:rPr>
          <w:rFonts w:ascii="Arial" w:hAnsi="Arial" w:cs="Arial"/>
          <w:sz w:val="24"/>
          <w:szCs w:val="24"/>
          <w:shd w:val="clear" w:color="auto" w:fill="FFFFFF"/>
        </w:rPr>
        <w:t>DoJ</w:t>
      </w:r>
      <w:proofErr w:type="spellEnd"/>
      <w:r w:rsidR="0046606E" w:rsidRPr="00C86713">
        <w:rPr>
          <w:rFonts w:ascii="Arial" w:hAnsi="Arial" w:cs="Arial"/>
          <w:sz w:val="24"/>
          <w:szCs w:val="24"/>
          <w:shd w:val="clear" w:color="auto" w:fill="FFFFFF"/>
        </w:rPr>
        <w:t xml:space="preserve">, </w:t>
      </w:r>
      <w:proofErr w:type="spellStart"/>
      <w:proofErr w:type="gramStart"/>
      <w:r w:rsidR="0046606E" w:rsidRPr="00C86713">
        <w:rPr>
          <w:rFonts w:ascii="Arial" w:hAnsi="Arial" w:cs="Arial"/>
          <w:sz w:val="24"/>
          <w:szCs w:val="24"/>
          <w:shd w:val="clear" w:color="auto" w:fill="FFFFFF"/>
        </w:rPr>
        <w:t>DfC</w:t>
      </w:r>
      <w:proofErr w:type="spellEnd"/>
      <w:proofErr w:type="gramEnd"/>
      <w:r w:rsidR="0046606E" w:rsidRPr="00C86713">
        <w:rPr>
          <w:rFonts w:ascii="Arial" w:hAnsi="Arial" w:cs="Arial"/>
          <w:sz w:val="24"/>
          <w:szCs w:val="24"/>
          <w:shd w:val="clear" w:color="auto" w:fill="FFFFFF"/>
        </w:rPr>
        <w:t xml:space="preserve">, </w:t>
      </w:r>
      <w:proofErr w:type="spellStart"/>
      <w:r w:rsidR="0046606E" w:rsidRPr="00C86713">
        <w:rPr>
          <w:rFonts w:ascii="Arial" w:hAnsi="Arial" w:cs="Arial"/>
          <w:sz w:val="24"/>
          <w:szCs w:val="24"/>
          <w:shd w:val="clear" w:color="auto" w:fill="FFFFFF"/>
        </w:rPr>
        <w:t>DfE</w:t>
      </w:r>
      <w:proofErr w:type="spellEnd"/>
      <w:r w:rsidR="0046606E" w:rsidRPr="00C86713">
        <w:rPr>
          <w:rFonts w:ascii="Arial" w:hAnsi="Arial" w:cs="Arial"/>
          <w:sz w:val="24"/>
          <w:szCs w:val="24"/>
          <w:shd w:val="clear" w:color="auto" w:fill="FFFFFF"/>
        </w:rPr>
        <w:t>, the Delivering Social Change Fund, and the Atlantic Philanthropies. EITP aims to improve outcomes for children and young people across Northern Ireland through embedding early intervention approaches.</w:t>
      </w:r>
    </w:p>
    <w:p w:rsidR="0045063A" w:rsidRPr="00C86713" w:rsidRDefault="0045063A" w:rsidP="0045063A">
      <w:pPr>
        <w:spacing w:after="0" w:line="360" w:lineRule="auto"/>
        <w:ind w:left="720" w:hanging="720"/>
        <w:rPr>
          <w:rFonts w:ascii="Arial" w:hAnsi="Arial" w:cs="Arial"/>
          <w:sz w:val="24"/>
          <w:szCs w:val="24"/>
          <w:shd w:val="clear" w:color="auto" w:fill="FFFFFF"/>
        </w:rPr>
      </w:pPr>
    </w:p>
    <w:p w:rsidR="000C12E3" w:rsidRPr="00C86713" w:rsidRDefault="0045063A" w:rsidP="00A66A04">
      <w:pPr>
        <w:spacing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4.2</w:t>
      </w:r>
      <w:r>
        <w:rPr>
          <w:rFonts w:ascii="Arial" w:eastAsia="Times New Roman" w:hAnsi="Arial" w:cs="Arial"/>
          <w:sz w:val="24"/>
          <w:szCs w:val="24"/>
          <w:lang w:eastAsia="en-GB"/>
        </w:rPr>
        <w:tab/>
      </w:r>
      <w:r w:rsidR="0046606E" w:rsidRPr="00C86713">
        <w:rPr>
          <w:rFonts w:ascii="Arial" w:eastAsia="Times New Roman" w:hAnsi="Arial" w:cs="Arial"/>
          <w:sz w:val="24"/>
          <w:szCs w:val="24"/>
          <w:lang w:eastAsia="en-GB"/>
        </w:rPr>
        <w:t xml:space="preserve">Mr Rogers </w:t>
      </w:r>
      <w:r w:rsidR="006D79E6">
        <w:rPr>
          <w:rFonts w:ascii="Arial" w:eastAsia="Times New Roman" w:hAnsi="Arial" w:cs="Arial"/>
          <w:sz w:val="24"/>
          <w:szCs w:val="24"/>
          <w:lang w:eastAsia="en-GB"/>
        </w:rPr>
        <w:t xml:space="preserve">informed the members of </w:t>
      </w:r>
      <w:r w:rsidR="00A028E0">
        <w:rPr>
          <w:rFonts w:ascii="Arial" w:eastAsia="Times New Roman" w:hAnsi="Arial" w:cs="Arial"/>
          <w:sz w:val="24"/>
          <w:szCs w:val="24"/>
          <w:lang w:eastAsia="en-GB"/>
        </w:rPr>
        <w:t>the four</w:t>
      </w:r>
      <w:r w:rsidR="0046606E" w:rsidRPr="00C86713">
        <w:rPr>
          <w:rFonts w:ascii="Arial" w:eastAsia="Times New Roman" w:hAnsi="Arial" w:cs="Arial"/>
          <w:sz w:val="24"/>
          <w:szCs w:val="24"/>
          <w:lang w:eastAsia="en-GB"/>
        </w:rPr>
        <w:t xml:space="preserve"> EITP </w:t>
      </w:r>
      <w:proofErr w:type="spellStart"/>
      <w:r w:rsidR="0046606E" w:rsidRPr="00C86713">
        <w:rPr>
          <w:rFonts w:ascii="Arial" w:eastAsia="Times New Roman" w:hAnsi="Arial" w:cs="Arial"/>
          <w:sz w:val="24"/>
          <w:szCs w:val="24"/>
          <w:lang w:eastAsia="en-GB"/>
        </w:rPr>
        <w:t>workstreams</w:t>
      </w:r>
      <w:proofErr w:type="spellEnd"/>
      <w:r w:rsidR="0046606E" w:rsidRPr="00C86713">
        <w:rPr>
          <w:rFonts w:ascii="Arial" w:eastAsia="Times New Roman" w:hAnsi="Arial" w:cs="Arial"/>
          <w:sz w:val="24"/>
          <w:szCs w:val="24"/>
          <w:lang w:eastAsia="en-GB"/>
        </w:rPr>
        <w:t>.</w:t>
      </w:r>
    </w:p>
    <w:p w:rsidR="0046229A" w:rsidRPr="00E24BD1" w:rsidRDefault="0045063A" w:rsidP="00E24BD1">
      <w:pPr>
        <w:spacing w:line="360" w:lineRule="auto"/>
        <w:ind w:left="720" w:hanging="720"/>
        <w:jc w:val="both"/>
        <w:rPr>
          <w:rFonts w:ascii="Arial" w:eastAsiaTheme="majorEastAsia" w:hAnsi="Arial" w:cs="Arial"/>
          <w:bCs/>
          <w:color w:val="000000" w:themeColor="text1"/>
          <w:kern w:val="24"/>
          <w:sz w:val="24"/>
          <w:szCs w:val="24"/>
          <w:lang w:val="en-US"/>
        </w:rPr>
      </w:pPr>
      <w:r>
        <w:rPr>
          <w:rFonts w:ascii="Arial" w:eastAsia="Times New Roman" w:hAnsi="Arial" w:cs="Arial"/>
          <w:sz w:val="24"/>
          <w:szCs w:val="24"/>
          <w:lang w:eastAsia="en-GB"/>
        </w:rPr>
        <w:t>4.3</w:t>
      </w:r>
      <w:r>
        <w:rPr>
          <w:rFonts w:ascii="Arial" w:eastAsia="Times New Roman" w:hAnsi="Arial" w:cs="Arial"/>
          <w:sz w:val="24"/>
          <w:szCs w:val="24"/>
          <w:lang w:eastAsia="en-GB"/>
        </w:rPr>
        <w:tab/>
      </w:r>
      <w:r w:rsidR="0046606E" w:rsidRPr="00C86713">
        <w:rPr>
          <w:rFonts w:ascii="Arial" w:eastAsia="Times New Roman" w:hAnsi="Arial" w:cs="Arial"/>
          <w:sz w:val="24"/>
          <w:szCs w:val="24"/>
          <w:lang w:eastAsia="en-GB"/>
        </w:rPr>
        <w:t xml:space="preserve">The Board approved the </w:t>
      </w:r>
      <w:r w:rsidR="0046606E" w:rsidRPr="00C86713">
        <w:rPr>
          <w:rFonts w:ascii="Arial" w:eastAsiaTheme="majorEastAsia" w:hAnsi="Arial" w:cs="Arial"/>
          <w:bCs/>
          <w:color w:val="000000" w:themeColor="text1"/>
          <w:kern w:val="24"/>
          <w:sz w:val="24"/>
          <w:szCs w:val="24"/>
          <w:lang w:val="en-US"/>
        </w:rPr>
        <w:t>Trauma Informed Practice Professional Development Steering Group Terms of Reference.</w:t>
      </w:r>
    </w:p>
    <w:p w:rsidR="000C12E3" w:rsidRPr="00C86713" w:rsidRDefault="0046606E" w:rsidP="00C86713">
      <w:pPr>
        <w:spacing w:line="360" w:lineRule="auto"/>
        <w:jc w:val="both"/>
        <w:rPr>
          <w:rFonts w:ascii="Arial" w:eastAsiaTheme="majorEastAsia" w:hAnsi="Arial" w:cs="Arial"/>
          <w:b/>
          <w:bCs/>
          <w:color w:val="000000" w:themeColor="text1"/>
          <w:kern w:val="24"/>
          <w:sz w:val="24"/>
          <w:szCs w:val="24"/>
          <w:u w:val="single"/>
          <w:lang w:val="en-US"/>
        </w:rPr>
      </w:pPr>
      <w:proofErr w:type="gramStart"/>
      <w:r w:rsidRPr="00C86713">
        <w:rPr>
          <w:rFonts w:ascii="Arial" w:eastAsiaTheme="majorEastAsia" w:hAnsi="Arial" w:cs="Arial"/>
          <w:b/>
          <w:bCs/>
          <w:color w:val="000000" w:themeColor="text1"/>
          <w:kern w:val="24"/>
          <w:sz w:val="24"/>
          <w:szCs w:val="24"/>
          <w:u w:val="single"/>
          <w:lang w:val="en-US"/>
        </w:rPr>
        <w:t>5</w:t>
      </w:r>
      <w:r w:rsidR="000C12E3" w:rsidRPr="00C86713">
        <w:rPr>
          <w:rFonts w:ascii="Arial" w:eastAsiaTheme="majorEastAsia" w:hAnsi="Arial" w:cs="Arial"/>
          <w:b/>
          <w:bCs/>
          <w:color w:val="000000" w:themeColor="text1"/>
          <w:kern w:val="24"/>
          <w:sz w:val="24"/>
          <w:szCs w:val="24"/>
          <w:u w:val="single"/>
          <w:lang w:val="en-US"/>
        </w:rPr>
        <w:t xml:space="preserve"> 33/18P EITP WKS4-Trauma Informed Practice –Professional Development Project Update </w:t>
      </w:r>
      <w:r w:rsidR="00C53701" w:rsidRPr="00C86713">
        <w:rPr>
          <w:rFonts w:ascii="Arial" w:eastAsiaTheme="majorEastAsia" w:hAnsi="Arial" w:cs="Arial"/>
          <w:b/>
          <w:bCs/>
          <w:color w:val="000000" w:themeColor="text1"/>
          <w:kern w:val="24"/>
          <w:sz w:val="24"/>
          <w:szCs w:val="24"/>
          <w:u w:val="single"/>
          <w:lang w:val="en-US"/>
        </w:rPr>
        <w:t>(see BM33-06.18P2)</w:t>
      </w:r>
      <w:proofErr w:type="gramEnd"/>
    </w:p>
    <w:p w:rsidR="00C53701" w:rsidRPr="00C86713" w:rsidRDefault="00E241D8" w:rsidP="00E241D8">
      <w:pPr>
        <w:spacing w:line="360" w:lineRule="auto"/>
        <w:ind w:left="720" w:hanging="720"/>
        <w:jc w:val="both"/>
        <w:rPr>
          <w:rFonts w:ascii="Arial" w:eastAsiaTheme="majorEastAsia" w:hAnsi="Arial" w:cs="Arial"/>
          <w:bCs/>
          <w:color w:val="000000" w:themeColor="text1"/>
          <w:kern w:val="24"/>
          <w:sz w:val="24"/>
          <w:szCs w:val="24"/>
          <w:lang w:val="en-US"/>
        </w:rPr>
      </w:pPr>
      <w:r>
        <w:rPr>
          <w:rFonts w:ascii="Arial" w:eastAsiaTheme="majorEastAsia" w:hAnsi="Arial" w:cs="Arial"/>
          <w:bCs/>
          <w:color w:val="000000" w:themeColor="text1"/>
          <w:kern w:val="24"/>
          <w:sz w:val="24"/>
          <w:szCs w:val="24"/>
          <w:lang w:val="en-US"/>
        </w:rPr>
        <w:t>5.1</w:t>
      </w:r>
      <w:r>
        <w:rPr>
          <w:rFonts w:ascii="Arial" w:eastAsiaTheme="majorEastAsia" w:hAnsi="Arial" w:cs="Arial"/>
          <w:bCs/>
          <w:color w:val="000000" w:themeColor="text1"/>
          <w:kern w:val="24"/>
          <w:sz w:val="24"/>
          <w:szCs w:val="24"/>
          <w:lang w:val="en-US"/>
        </w:rPr>
        <w:tab/>
      </w:r>
      <w:proofErr w:type="spellStart"/>
      <w:r w:rsidR="00C53701" w:rsidRPr="00C86713">
        <w:rPr>
          <w:rFonts w:ascii="Arial" w:eastAsiaTheme="majorEastAsia" w:hAnsi="Arial" w:cs="Arial"/>
          <w:bCs/>
          <w:color w:val="000000" w:themeColor="text1"/>
          <w:kern w:val="24"/>
          <w:sz w:val="24"/>
          <w:szCs w:val="24"/>
          <w:lang w:val="en-US"/>
        </w:rPr>
        <w:t>Mr</w:t>
      </w:r>
      <w:proofErr w:type="spellEnd"/>
      <w:r w:rsidR="00C53701" w:rsidRPr="00C86713">
        <w:rPr>
          <w:rFonts w:ascii="Arial" w:eastAsiaTheme="majorEastAsia" w:hAnsi="Arial" w:cs="Arial"/>
          <w:bCs/>
          <w:color w:val="000000" w:themeColor="text1"/>
          <w:kern w:val="24"/>
          <w:sz w:val="24"/>
          <w:szCs w:val="24"/>
          <w:lang w:val="en-US"/>
        </w:rPr>
        <w:t xml:space="preserve"> Rogers provided the SBNI with an update on the EITP WKS4-Trauma Informed Practice –Professional Development Project.  He informed the SBNI of the key information points:</w:t>
      </w:r>
    </w:p>
    <w:p w:rsidR="009F0CAA" w:rsidRDefault="009F0CAA" w:rsidP="009F0CAA">
      <w:pPr>
        <w:numPr>
          <w:ilvl w:val="0"/>
          <w:numId w:val="2"/>
        </w:numPr>
        <w:spacing w:after="0" w:line="360" w:lineRule="auto"/>
        <w:rPr>
          <w:rFonts w:ascii="Arial" w:eastAsia="Times New Roman" w:hAnsi="Arial" w:cs="Arial"/>
          <w:b/>
          <w:bCs/>
          <w:sz w:val="24"/>
          <w:szCs w:val="24"/>
        </w:rPr>
      </w:pPr>
      <w:r>
        <w:rPr>
          <w:rFonts w:ascii="Arial" w:eastAsia="Times New Roman" w:hAnsi="Arial" w:cs="Arial"/>
          <w:b/>
          <w:bCs/>
          <w:sz w:val="24"/>
          <w:szCs w:val="24"/>
        </w:rPr>
        <w:t xml:space="preserve">Governance </w:t>
      </w:r>
    </w:p>
    <w:p w:rsidR="009F0CAA" w:rsidRPr="009F0CAA" w:rsidRDefault="009F0CAA" w:rsidP="009F0CAA">
      <w:pPr>
        <w:spacing w:line="360" w:lineRule="auto"/>
        <w:ind w:left="720"/>
        <w:contextualSpacing/>
        <w:rPr>
          <w:rFonts w:ascii="Arial" w:hAnsi="Arial" w:cs="Arial"/>
          <w:sz w:val="24"/>
          <w:szCs w:val="24"/>
        </w:rPr>
      </w:pPr>
      <w:r w:rsidRPr="009F0CAA">
        <w:rPr>
          <w:rFonts w:ascii="Arial" w:hAnsi="Arial" w:cs="Arial"/>
          <w:sz w:val="24"/>
          <w:szCs w:val="24"/>
        </w:rPr>
        <w:t>Steering Group has been established and is chaired by Mr Rogers. The first meeting was held on 7</w:t>
      </w:r>
      <w:r w:rsidRPr="009F0CAA">
        <w:rPr>
          <w:rFonts w:ascii="Arial" w:hAnsi="Arial" w:cs="Arial"/>
          <w:sz w:val="24"/>
          <w:szCs w:val="24"/>
          <w:vertAlign w:val="superscript"/>
        </w:rPr>
        <w:t>th</w:t>
      </w:r>
      <w:r w:rsidRPr="009F0CAA">
        <w:rPr>
          <w:rFonts w:ascii="Arial" w:hAnsi="Arial" w:cs="Arial"/>
          <w:sz w:val="24"/>
          <w:szCs w:val="24"/>
        </w:rPr>
        <w:t xml:space="preserve"> June 2018.  Membership and Terms of Reference were agreed for submission to the SBNI for approval.</w:t>
      </w:r>
    </w:p>
    <w:p w:rsidR="009F0CAA" w:rsidRPr="009F0CAA" w:rsidRDefault="009F0CAA" w:rsidP="009F0CAA">
      <w:pPr>
        <w:spacing w:line="360" w:lineRule="auto"/>
        <w:ind w:left="720"/>
        <w:contextualSpacing/>
        <w:rPr>
          <w:rFonts w:ascii="Arial" w:hAnsi="Arial" w:cs="Arial"/>
          <w:sz w:val="24"/>
          <w:szCs w:val="24"/>
        </w:rPr>
      </w:pPr>
    </w:p>
    <w:p w:rsidR="009F0CAA" w:rsidRPr="009F0CAA" w:rsidRDefault="009F0CAA" w:rsidP="009F0CAA">
      <w:pPr>
        <w:numPr>
          <w:ilvl w:val="0"/>
          <w:numId w:val="2"/>
        </w:numPr>
        <w:spacing w:after="0" w:line="360" w:lineRule="auto"/>
        <w:rPr>
          <w:rFonts w:ascii="Arial" w:eastAsia="Times New Roman" w:hAnsi="Arial" w:cs="Arial"/>
          <w:b/>
          <w:bCs/>
          <w:sz w:val="24"/>
          <w:szCs w:val="24"/>
        </w:rPr>
      </w:pPr>
      <w:r w:rsidRPr="009F0CAA">
        <w:rPr>
          <w:rFonts w:ascii="Arial" w:eastAsia="Times New Roman" w:hAnsi="Arial" w:cs="Arial"/>
          <w:b/>
          <w:bCs/>
          <w:sz w:val="24"/>
          <w:szCs w:val="24"/>
        </w:rPr>
        <w:t>Project Implementation</w:t>
      </w:r>
    </w:p>
    <w:p w:rsidR="009F0CAA" w:rsidRPr="009F0CAA" w:rsidRDefault="009F0CAA" w:rsidP="009F0CAA">
      <w:pPr>
        <w:spacing w:line="360" w:lineRule="auto"/>
        <w:ind w:left="720"/>
        <w:rPr>
          <w:rFonts w:ascii="Arial" w:hAnsi="Arial" w:cs="Arial"/>
          <w:sz w:val="24"/>
          <w:szCs w:val="24"/>
        </w:rPr>
      </w:pPr>
      <w:r w:rsidRPr="009F0CAA">
        <w:rPr>
          <w:rFonts w:ascii="Arial" w:hAnsi="Arial" w:cs="Arial"/>
          <w:sz w:val="24"/>
          <w:szCs w:val="24"/>
        </w:rPr>
        <w:t xml:space="preserve">The EITP Programme Board and the Trauma Informed Practice Project Steering Group has </w:t>
      </w:r>
      <w:proofErr w:type="gramStart"/>
      <w:r w:rsidRPr="009F0CAA">
        <w:rPr>
          <w:rFonts w:ascii="Arial" w:hAnsi="Arial" w:cs="Arial"/>
          <w:sz w:val="24"/>
          <w:szCs w:val="24"/>
        </w:rPr>
        <w:t>approved  an</w:t>
      </w:r>
      <w:proofErr w:type="gramEnd"/>
      <w:r w:rsidRPr="009F0CAA">
        <w:rPr>
          <w:rFonts w:ascii="Arial" w:hAnsi="Arial" w:cs="Arial"/>
          <w:sz w:val="24"/>
          <w:szCs w:val="24"/>
        </w:rPr>
        <w:t xml:space="preserve"> amendment to the business areas training delivery plan</w:t>
      </w:r>
      <w:r w:rsidRPr="009F0CAA">
        <w:rPr>
          <w:rStyle w:val="CommentReference"/>
        </w:rPr>
        <w:t xml:space="preserve">  </w:t>
      </w:r>
      <w:r w:rsidRPr="009F0CAA">
        <w:rPr>
          <w:rFonts w:ascii="Arial" w:hAnsi="Arial" w:cs="Arial"/>
          <w:sz w:val="24"/>
          <w:szCs w:val="24"/>
        </w:rPr>
        <w:t>. The Community and Voluntary sector training development and delivery will be put out to tender, instead of being progressed as part of the business Mentor deliverables. As such the project will not recruit a Community / Voluntary mentor post.</w:t>
      </w:r>
    </w:p>
    <w:p w:rsidR="009F0CAA" w:rsidRPr="009F0CAA" w:rsidRDefault="009F0CAA" w:rsidP="009F0CAA">
      <w:pPr>
        <w:numPr>
          <w:ilvl w:val="0"/>
          <w:numId w:val="2"/>
        </w:numPr>
        <w:spacing w:after="0" w:line="360" w:lineRule="auto"/>
        <w:rPr>
          <w:rFonts w:ascii="Arial" w:eastAsia="Times New Roman" w:hAnsi="Arial" w:cs="Arial"/>
          <w:b/>
          <w:bCs/>
          <w:sz w:val="24"/>
          <w:szCs w:val="24"/>
        </w:rPr>
      </w:pPr>
      <w:r w:rsidRPr="009F0CAA">
        <w:rPr>
          <w:rFonts w:ascii="Arial" w:eastAsia="Times New Roman" w:hAnsi="Arial" w:cs="Arial"/>
          <w:b/>
          <w:bCs/>
          <w:sz w:val="24"/>
          <w:szCs w:val="24"/>
        </w:rPr>
        <w:t xml:space="preserve">Procurement </w:t>
      </w:r>
    </w:p>
    <w:p w:rsidR="009F0CAA" w:rsidRPr="009F0CAA" w:rsidRDefault="009F0CAA" w:rsidP="009F0CAA">
      <w:pPr>
        <w:spacing w:line="360" w:lineRule="auto"/>
        <w:ind w:left="720"/>
        <w:contextualSpacing/>
        <w:rPr>
          <w:rFonts w:ascii="Arial" w:hAnsi="Arial" w:cs="Arial"/>
          <w:sz w:val="24"/>
          <w:szCs w:val="24"/>
        </w:rPr>
      </w:pPr>
      <w:r w:rsidRPr="009F0CAA">
        <w:rPr>
          <w:rFonts w:ascii="Arial" w:hAnsi="Arial" w:cs="Arial"/>
          <w:sz w:val="24"/>
          <w:szCs w:val="24"/>
        </w:rPr>
        <w:t>Support for the procurement process to be provided by PHA.</w:t>
      </w:r>
    </w:p>
    <w:p w:rsidR="009F0CAA" w:rsidRPr="009F0CAA" w:rsidRDefault="009F0CAA" w:rsidP="009F0CAA">
      <w:pPr>
        <w:spacing w:line="360" w:lineRule="auto"/>
        <w:ind w:left="720"/>
        <w:contextualSpacing/>
        <w:rPr>
          <w:rFonts w:ascii="Arial" w:hAnsi="Arial" w:cs="Arial"/>
          <w:sz w:val="24"/>
          <w:szCs w:val="24"/>
        </w:rPr>
      </w:pPr>
      <w:r w:rsidRPr="009F0CAA">
        <w:rPr>
          <w:rFonts w:ascii="Arial" w:hAnsi="Arial" w:cs="Arial"/>
          <w:sz w:val="24"/>
          <w:szCs w:val="24"/>
        </w:rPr>
        <w:t>A Rapid Review tender is being developed and will</w:t>
      </w:r>
      <w:proofErr w:type="gramStart"/>
      <w:r w:rsidRPr="009F0CAA">
        <w:rPr>
          <w:rFonts w:ascii="Arial" w:hAnsi="Arial" w:cs="Arial"/>
          <w:sz w:val="24"/>
          <w:szCs w:val="24"/>
        </w:rPr>
        <w:t>  be</w:t>
      </w:r>
      <w:proofErr w:type="gramEnd"/>
      <w:r w:rsidRPr="009F0CAA">
        <w:rPr>
          <w:rFonts w:ascii="Arial" w:hAnsi="Arial" w:cs="Arial"/>
          <w:sz w:val="24"/>
          <w:szCs w:val="24"/>
        </w:rPr>
        <w:t xml:space="preserve"> issued at the end of June 2018.</w:t>
      </w:r>
    </w:p>
    <w:p w:rsidR="009F0CAA" w:rsidRPr="009F0CAA" w:rsidRDefault="009F0CAA" w:rsidP="009F0CAA">
      <w:pPr>
        <w:spacing w:line="360" w:lineRule="auto"/>
        <w:ind w:left="720"/>
        <w:contextualSpacing/>
        <w:rPr>
          <w:rFonts w:ascii="Arial" w:hAnsi="Arial" w:cs="Arial"/>
          <w:sz w:val="24"/>
          <w:szCs w:val="24"/>
        </w:rPr>
      </w:pPr>
      <w:r w:rsidRPr="009F0CAA">
        <w:rPr>
          <w:rFonts w:ascii="Arial" w:hAnsi="Arial" w:cs="Arial"/>
          <w:sz w:val="24"/>
          <w:szCs w:val="24"/>
        </w:rPr>
        <w:t xml:space="preserve">Project Enablement (which will </w:t>
      </w:r>
      <w:proofErr w:type="gramStart"/>
      <w:r w:rsidRPr="009F0CAA">
        <w:rPr>
          <w:rFonts w:ascii="Arial" w:hAnsi="Arial" w:cs="Arial"/>
          <w:sz w:val="24"/>
          <w:szCs w:val="24"/>
        </w:rPr>
        <w:t>include ;</w:t>
      </w:r>
      <w:proofErr w:type="gramEnd"/>
      <w:r w:rsidRPr="009F0CAA">
        <w:rPr>
          <w:rFonts w:ascii="Arial" w:hAnsi="Arial" w:cs="Arial"/>
          <w:sz w:val="24"/>
          <w:szCs w:val="24"/>
        </w:rPr>
        <w:t xml:space="preserve"> Stakeholder engagement, Training Needs Analysis, Training Audit) and Children and Young People tenders are currently being developed.</w:t>
      </w:r>
    </w:p>
    <w:p w:rsidR="009F0CAA" w:rsidRDefault="009F0CAA" w:rsidP="009F0CAA">
      <w:pPr>
        <w:spacing w:line="360" w:lineRule="auto"/>
        <w:ind w:left="720"/>
        <w:contextualSpacing/>
        <w:rPr>
          <w:rFonts w:ascii="Arial" w:hAnsi="Arial" w:cs="Arial"/>
          <w:sz w:val="24"/>
          <w:szCs w:val="24"/>
        </w:rPr>
      </w:pPr>
      <w:r w:rsidRPr="009F0CAA">
        <w:rPr>
          <w:rFonts w:ascii="Arial" w:hAnsi="Arial" w:cs="Arial"/>
          <w:sz w:val="24"/>
          <w:szCs w:val="24"/>
        </w:rPr>
        <w:t>To date all procurement deliverables are within the project tolerances</w:t>
      </w:r>
      <w:r>
        <w:rPr>
          <w:rFonts w:ascii="Arial" w:hAnsi="Arial" w:cs="Arial"/>
          <w:sz w:val="24"/>
          <w:szCs w:val="24"/>
        </w:rPr>
        <w:t>.</w:t>
      </w:r>
    </w:p>
    <w:p w:rsidR="009F0CAA" w:rsidRDefault="009F0CAA" w:rsidP="009F0CAA">
      <w:pPr>
        <w:spacing w:line="360" w:lineRule="auto"/>
        <w:rPr>
          <w:rFonts w:ascii="Arial" w:hAnsi="Arial" w:cs="Arial"/>
          <w:b/>
          <w:bCs/>
          <w:sz w:val="24"/>
          <w:szCs w:val="24"/>
        </w:rPr>
      </w:pPr>
    </w:p>
    <w:p w:rsidR="009F0CAA" w:rsidRDefault="009F0CAA" w:rsidP="009F0CAA">
      <w:pPr>
        <w:spacing w:line="360" w:lineRule="auto"/>
        <w:rPr>
          <w:rFonts w:ascii="Arial" w:hAnsi="Arial" w:cs="Arial"/>
          <w:b/>
          <w:bCs/>
          <w:sz w:val="24"/>
          <w:szCs w:val="24"/>
        </w:rPr>
      </w:pPr>
    </w:p>
    <w:p w:rsidR="009A29F9" w:rsidRDefault="009A29F9" w:rsidP="009F0CAA">
      <w:pPr>
        <w:spacing w:line="360" w:lineRule="auto"/>
        <w:rPr>
          <w:rFonts w:ascii="Arial" w:hAnsi="Arial" w:cs="Arial"/>
          <w:b/>
          <w:bCs/>
          <w:sz w:val="24"/>
          <w:szCs w:val="24"/>
        </w:rPr>
      </w:pPr>
    </w:p>
    <w:p w:rsidR="009F0CAA" w:rsidRPr="009F0CAA" w:rsidRDefault="009F0CAA" w:rsidP="009F0CAA">
      <w:pPr>
        <w:numPr>
          <w:ilvl w:val="0"/>
          <w:numId w:val="2"/>
        </w:numPr>
        <w:spacing w:after="0" w:line="360" w:lineRule="auto"/>
        <w:rPr>
          <w:rFonts w:ascii="Arial" w:eastAsia="Times New Roman" w:hAnsi="Arial" w:cs="Arial"/>
          <w:b/>
          <w:bCs/>
          <w:sz w:val="24"/>
          <w:szCs w:val="24"/>
        </w:rPr>
      </w:pPr>
      <w:r w:rsidRPr="009F0CAA">
        <w:rPr>
          <w:rFonts w:ascii="Arial" w:eastAsia="Times New Roman" w:hAnsi="Arial" w:cs="Arial"/>
          <w:b/>
          <w:bCs/>
          <w:sz w:val="24"/>
          <w:szCs w:val="24"/>
        </w:rPr>
        <w:t>Finance</w:t>
      </w:r>
    </w:p>
    <w:p w:rsidR="009F0CAA" w:rsidRPr="009F0CAA" w:rsidRDefault="009F0CAA" w:rsidP="009F0CAA">
      <w:pPr>
        <w:spacing w:line="360" w:lineRule="auto"/>
        <w:ind w:left="720"/>
        <w:contextualSpacing/>
        <w:rPr>
          <w:rFonts w:ascii="Arial" w:hAnsi="Arial" w:cs="Arial"/>
          <w:sz w:val="24"/>
          <w:szCs w:val="24"/>
        </w:rPr>
      </w:pPr>
      <w:r w:rsidRPr="009F0CAA">
        <w:rPr>
          <w:rFonts w:ascii="Arial" w:hAnsi="Arial" w:cs="Arial"/>
          <w:sz w:val="24"/>
          <w:szCs w:val="24"/>
        </w:rPr>
        <w:t>The project has received £385k of its total £770k year one spend, to date there are no variations to the projected spend. The spend profile for the 18/19 FY is currently being profiled and is with Finance for review.</w:t>
      </w:r>
    </w:p>
    <w:p w:rsidR="009F0CAA" w:rsidRDefault="009F0CAA" w:rsidP="009F0CAA">
      <w:pPr>
        <w:rPr>
          <w:rFonts w:ascii="Calibri" w:hAnsi="Calibri" w:cs="Times New Roman"/>
        </w:rPr>
      </w:pPr>
    </w:p>
    <w:p w:rsidR="00C53701" w:rsidRPr="00C86713" w:rsidRDefault="009F0CAA" w:rsidP="009F0CAA">
      <w:pPr>
        <w:numPr>
          <w:ilvl w:val="0"/>
          <w:numId w:val="2"/>
        </w:numPr>
        <w:spacing w:after="0" w:line="360" w:lineRule="auto"/>
        <w:contextualSpacing/>
        <w:rPr>
          <w:rFonts w:ascii="Arial" w:hAnsi="Arial" w:cs="Arial"/>
          <w:b/>
          <w:sz w:val="24"/>
          <w:szCs w:val="24"/>
        </w:rPr>
      </w:pPr>
      <w:r w:rsidRPr="00C86713">
        <w:rPr>
          <w:rFonts w:ascii="Arial" w:hAnsi="Arial" w:cs="Arial"/>
          <w:b/>
          <w:sz w:val="24"/>
          <w:szCs w:val="24"/>
        </w:rPr>
        <w:t xml:space="preserve"> </w:t>
      </w:r>
      <w:r w:rsidR="00C53701" w:rsidRPr="00C86713">
        <w:rPr>
          <w:rFonts w:ascii="Arial" w:hAnsi="Arial" w:cs="Arial"/>
          <w:b/>
          <w:sz w:val="24"/>
          <w:szCs w:val="24"/>
        </w:rPr>
        <w:t>Recruitment</w:t>
      </w:r>
    </w:p>
    <w:p w:rsidR="00C53701" w:rsidRPr="00C86713" w:rsidRDefault="00C53701" w:rsidP="00C86713">
      <w:pPr>
        <w:spacing w:after="0" w:line="360" w:lineRule="auto"/>
        <w:ind w:left="720"/>
        <w:rPr>
          <w:rFonts w:ascii="Arial" w:hAnsi="Arial" w:cs="Arial"/>
          <w:sz w:val="24"/>
          <w:szCs w:val="24"/>
        </w:rPr>
      </w:pPr>
      <w:r w:rsidRPr="00C86713">
        <w:rPr>
          <w:rFonts w:ascii="Arial" w:hAnsi="Arial" w:cs="Arial"/>
          <w:sz w:val="24"/>
          <w:szCs w:val="24"/>
        </w:rPr>
        <w:t>Recruitment</w:t>
      </w:r>
      <w:r w:rsidR="00CF0307">
        <w:rPr>
          <w:rFonts w:ascii="Arial" w:hAnsi="Arial" w:cs="Arial"/>
          <w:sz w:val="24"/>
          <w:szCs w:val="24"/>
        </w:rPr>
        <w:t xml:space="preserve"> has</w:t>
      </w:r>
      <w:r w:rsidRPr="00C86713">
        <w:rPr>
          <w:rFonts w:ascii="Arial" w:hAnsi="Arial" w:cs="Arial"/>
          <w:sz w:val="24"/>
          <w:szCs w:val="24"/>
        </w:rPr>
        <w:t xml:space="preserve"> commenced for 4 Implementation Managers (Mentors) and a Project Manager.  Job Descriptions </w:t>
      </w:r>
      <w:r w:rsidR="00CF0307">
        <w:rPr>
          <w:rFonts w:ascii="Arial" w:hAnsi="Arial" w:cs="Arial"/>
          <w:sz w:val="24"/>
          <w:szCs w:val="24"/>
        </w:rPr>
        <w:t xml:space="preserve">are </w:t>
      </w:r>
      <w:r w:rsidRPr="00C86713">
        <w:rPr>
          <w:rFonts w:ascii="Arial" w:hAnsi="Arial" w:cs="Arial"/>
          <w:sz w:val="24"/>
          <w:szCs w:val="24"/>
        </w:rPr>
        <w:t>with BSO HR for evaluation.</w:t>
      </w:r>
    </w:p>
    <w:p w:rsidR="00C53701" w:rsidRPr="00C86713" w:rsidRDefault="00C53701" w:rsidP="00C86713">
      <w:pPr>
        <w:spacing w:after="0" w:line="360" w:lineRule="auto"/>
        <w:ind w:left="720"/>
        <w:rPr>
          <w:rFonts w:ascii="Arial" w:hAnsi="Arial" w:cs="Arial"/>
          <w:sz w:val="24"/>
          <w:szCs w:val="24"/>
        </w:rPr>
      </w:pPr>
    </w:p>
    <w:p w:rsidR="00C53701" w:rsidRPr="00C86713" w:rsidRDefault="00E241D8" w:rsidP="00E241D8">
      <w:pPr>
        <w:spacing w:after="0" w:line="360" w:lineRule="auto"/>
        <w:rPr>
          <w:rFonts w:ascii="Arial" w:hAnsi="Arial" w:cs="Arial"/>
          <w:b/>
          <w:color w:val="00B050"/>
          <w:sz w:val="24"/>
          <w:szCs w:val="24"/>
        </w:rPr>
      </w:pPr>
      <w:r>
        <w:rPr>
          <w:rFonts w:ascii="Arial" w:hAnsi="Arial" w:cs="Arial"/>
          <w:sz w:val="24"/>
          <w:szCs w:val="24"/>
        </w:rPr>
        <w:t xml:space="preserve">5.2 </w:t>
      </w:r>
      <w:r>
        <w:rPr>
          <w:rFonts w:ascii="Arial" w:hAnsi="Arial" w:cs="Arial"/>
          <w:sz w:val="24"/>
          <w:szCs w:val="24"/>
        </w:rPr>
        <w:tab/>
        <w:t>Mr Rogers advised that currently the p</w:t>
      </w:r>
      <w:r w:rsidR="00C53701" w:rsidRPr="00C86713">
        <w:rPr>
          <w:rFonts w:ascii="Arial" w:hAnsi="Arial" w:cs="Arial"/>
          <w:sz w:val="24"/>
          <w:szCs w:val="24"/>
        </w:rPr>
        <w:t xml:space="preserve">roject RAG Status is </w:t>
      </w:r>
      <w:r w:rsidR="00C53701" w:rsidRPr="00C86713">
        <w:rPr>
          <w:rFonts w:ascii="Arial" w:hAnsi="Arial" w:cs="Arial"/>
          <w:b/>
          <w:color w:val="00B050"/>
          <w:sz w:val="24"/>
          <w:szCs w:val="24"/>
        </w:rPr>
        <w:t>GREEN</w:t>
      </w:r>
      <w:r w:rsidR="00DD10B6">
        <w:rPr>
          <w:rFonts w:ascii="Arial" w:hAnsi="Arial" w:cs="Arial"/>
          <w:b/>
          <w:color w:val="00B050"/>
          <w:sz w:val="24"/>
          <w:szCs w:val="24"/>
        </w:rPr>
        <w:t>.</w:t>
      </w:r>
      <w:r w:rsidR="00C53701" w:rsidRPr="00C86713">
        <w:rPr>
          <w:rFonts w:ascii="Arial" w:hAnsi="Arial" w:cs="Arial"/>
          <w:b/>
          <w:color w:val="00B050"/>
          <w:sz w:val="24"/>
          <w:szCs w:val="24"/>
        </w:rPr>
        <w:t xml:space="preserve">  </w:t>
      </w:r>
    </w:p>
    <w:p w:rsidR="00C53701" w:rsidRPr="00C86713" w:rsidRDefault="00C53701" w:rsidP="00C86713">
      <w:pPr>
        <w:spacing w:after="0" w:line="360" w:lineRule="auto"/>
        <w:ind w:left="720"/>
        <w:rPr>
          <w:rFonts w:ascii="Arial" w:hAnsi="Arial" w:cs="Arial"/>
          <w:b/>
          <w:color w:val="00B050"/>
          <w:sz w:val="24"/>
          <w:szCs w:val="24"/>
        </w:rPr>
      </w:pPr>
    </w:p>
    <w:p w:rsidR="004338E7" w:rsidRPr="00C86713" w:rsidRDefault="00E241D8" w:rsidP="003C342B">
      <w:pPr>
        <w:spacing w:line="360" w:lineRule="auto"/>
        <w:ind w:left="720" w:hanging="720"/>
        <w:jc w:val="both"/>
        <w:rPr>
          <w:rFonts w:ascii="Arial" w:eastAsiaTheme="majorEastAsia" w:hAnsi="Arial" w:cs="Arial"/>
          <w:bCs/>
          <w:color w:val="000000" w:themeColor="text1"/>
          <w:kern w:val="24"/>
          <w:sz w:val="24"/>
          <w:szCs w:val="24"/>
        </w:rPr>
      </w:pPr>
      <w:r>
        <w:rPr>
          <w:rFonts w:ascii="Arial" w:eastAsiaTheme="majorEastAsia" w:hAnsi="Arial" w:cs="Arial"/>
          <w:bCs/>
          <w:color w:val="000000" w:themeColor="text1"/>
          <w:kern w:val="24"/>
          <w:sz w:val="24"/>
          <w:szCs w:val="24"/>
        </w:rPr>
        <w:t>5.3</w:t>
      </w:r>
      <w:r>
        <w:rPr>
          <w:rFonts w:ascii="Arial" w:eastAsiaTheme="majorEastAsia" w:hAnsi="Arial" w:cs="Arial"/>
          <w:bCs/>
          <w:color w:val="000000" w:themeColor="text1"/>
          <w:kern w:val="24"/>
          <w:sz w:val="24"/>
          <w:szCs w:val="24"/>
        </w:rPr>
        <w:tab/>
      </w:r>
      <w:r w:rsidR="00C53701" w:rsidRPr="00C86713">
        <w:rPr>
          <w:rFonts w:ascii="Arial" w:eastAsiaTheme="majorEastAsia" w:hAnsi="Arial" w:cs="Arial"/>
          <w:bCs/>
          <w:color w:val="000000" w:themeColor="text1"/>
          <w:kern w:val="24"/>
          <w:sz w:val="24"/>
          <w:szCs w:val="24"/>
        </w:rPr>
        <w:t>The Board were content with the briefing report.</w:t>
      </w:r>
      <w:r w:rsidR="003C342B">
        <w:rPr>
          <w:rFonts w:ascii="Arial" w:eastAsiaTheme="majorEastAsia" w:hAnsi="Arial" w:cs="Arial"/>
          <w:bCs/>
          <w:color w:val="000000" w:themeColor="text1"/>
          <w:kern w:val="24"/>
          <w:sz w:val="24"/>
          <w:szCs w:val="24"/>
        </w:rPr>
        <w:t xml:space="preserve">  </w:t>
      </w:r>
    </w:p>
    <w:p w:rsidR="004338E7" w:rsidRPr="00C86713" w:rsidRDefault="0046606E" w:rsidP="00C86713">
      <w:pPr>
        <w:spacing w:line="360" w:lineRule="auto"/>
        <w:jc w:val="both"/>
        <w:rPr>
          <w:rFonts w:ascii="Arial" w:eastAsiaTheme="majorEastAsia" w:hAnsi="Arial" w:cs="Arial"/>
          <w:b/>
          <w:bCs/>
          <w:color w:val="000000" w:themeColor="text1"/>
          <w:kern w:val="24"/>
          <w:sz w:val="24"/>
          <w:szCs w:val="24"/>
          <w:u w:val="single"/>
          <w:lang w:val="en-US"/>
        </w:rPr>
      </w:pPr>
      <w:r w:rsidRPr="00C86713">
        <w:rPr>
          <w:rFonts w:ascii="Arial" w:eastAsiaTheme="majorEastAsia" w:hAnsi="Arial" w:cs="Arial"/>
          <w:b/>
          <w:bCs/>
          <w:color w:val="000000" w:themeColor="text1"/>
          <w:kern w:val="24"/>
          <w:sz w:val="24"/>
          <w:szCs w:val="24"/>
          <w:u w:val="single"/>
          <w:lang w:val="en-US"/>
        </w:rPr>
        <w:t>6</w:t>
      </w:r>
      <w:r w:rsidR="004338E7" w:rsidRPr="00C86713">
        <w:rPr>
          <w:rFonts w:ascii="Arial" w:eastAsiaTheme="majorEastAsia" w:hAnsi="Arial" w:cs="Arial"/>
          <w:b/>
          <w:bCs/>
          <w:color w:val="000000" w:themeColor="text1"/>
          <w:kern w:val="24"/>
          <w:sz w:val="24"/>
          <w:szCs w:val="24"/>
          <w:u w:val="single"/>
          <w:lang w:val="en-US"/>
        </w:rPr>
        <w:t xml:space="preserve"> 33/18P Regional ACEs Reference Group Terms of Reference </w:t>
      </w:r>
      <w:r w:rsidR="00C53701" w:rsidRPr="00C86713">
        <w:rPr>
          <w:rFonts w:ascii="Arial" w:eastAsiaTheme="majorEastAsia" w:hAnsi="Arial" w:cs="Arial"/>
          <w:b/>
          <w:bCs/>
          <w:color w:val="000000" w:themeColor="text1"/>
          <w:kern w:val="24"/>
          <w:sz w:val="24"/>
          <w:szCs w:val="24"/>
          <w:u w:val="single"/>
          <w:lang w:val="en-US"/>
        </w:rPr>
        <w:t>(see BM33-06.18P3)</w:t>
      </w:r>
    </w:p>
    <w:p w:rsidR="00C53701" w:rsidRPr="00C86713" w:rsidRDefault="008F3923" w:rsidP="008F3923">
      <w:pPr>
        <w:spacing w:line="360" w:lineRule="auto"/>
        <w:ind w:left="720" w:hanging="720"/>
        <w:jc w:val="both"/>
        <w:rPr>
          <w:rFonts w:ascii="Arial" w:eastAsiaTheme="majorEastAsia" w:hAnsi="Arial" w:cs="Arial"/>
          <w:bCs/>
          <w:color w:val="000000" w:themeColor="text1"/>
          <w:kern w:val="24"/>
          <w:sz w:val="24"/>
          <w:szCs w:val="24"/>
          <w:lang w:val="en-US"/>
        </w:rPr>
      </w:pPr>
      <w:r>
        <w:rPr>
          <w:rFonts w:ascii="Arial" w:eastAsiaTheme="majorEastAsia" w:hAnsi="Arial" w:cs="Arial"/>
          <w:bCs/>
          <w:color w:val="000000" w:themeColor="text1"/>
          <w:kern w:val="24"/>
          <w:sz w:val="24"/>
          <w:szCs w:val="24"/>
          <w:lang w:val="en-US"/>
        </w:rPr>
        <w:t>6.1</w:t>
      </w:r>
      <w:r>
        <w:rPr>
          <w:rFonts w:ascii="Arial" w:eastAsiaTheme="majorEastAsia" w:hAnsi="Arial" w:cs="Arial"/>
          <w:bCs/>
          <w:color w:val="000000" w:themeColor="text1"/>
          <w:kern w:val="24"/>
          <w:sz w:val="24"/>
          <w:szCs w:val="24"/>
          <w:lang w:val="en-US"/>
        </w:rPr>
        <w:tab/>
      </w:r>
      <w:r w:rsidR="00C53701" w:rsidRPr="00C86713">
        <w:rPr>
          <w:rFonts w:ascii="Arial" w:eastAsiaTheme="majorEastAsia" w:hAnsi="Arial" w:cs="Arial"/>
          <w:bCs/>
          <w:color w:val="000000" w:themeColor="text1"/>
          <w:kern w:val="24"/>
          <w:sz w:val="24"/>
          <w:szCs w:val="24"/>
          <w:lang w:val="en-US"/>
        </w:rPr>
        <w:t>Mr Whittle presented the Regional ACEs Reference Group Terms of Reference</w:t>
      </w:r>
      <w:r w:rsidR="002C5503" w:rsidRPr="00C86713">
        <w:rPr>
          <w:rFonts w:ascii="Arial" w:eastAsiaTheme="majorEastAsia" w:hAnsi="Arial" w:cs="Arial"/>
          <w:bCs/>
          <w:color w:val="000000" w:themeColor="text1"/>
          <w:kern w:val="24"/>
          <w:sz w:val="24"/>
          <w:szCs w:val="24"/>
          <w:lang w:val="en-US"/>
        </w:rPr>
        <w:t>.  Mr Whittle advised the SBNI of the role and function of this group and outlined the membership.</w:t>
      </w:r>
    </w:p>
    <w:p w:rsidR="008F3923" w:rsidRPr="0046229A" w:rsidRDefault="008F3923" w:rsidP="0046229A">
      <w:pPr>
        <w:spacing w:line="360" w:lineRule="auto"/>
        <w:ind w:left="720" w:hanging="720"/>
        <w:jc w:val="both"/>
        <w:rPr>
          <w:rFonts w:ascii="Arial" w:eastAsiaTheme="majorEastAsia" w:hAnsi="Arial" w:cs="Arial"/>
          <w:bCs/>
          <w:color w:val="000000" w:themeColor="text1"/>
          <w:kern w:val="24"/>
          <w:sz w:val="24"/>
          <w:szCs w:val="24"/>
          <w:lang w:val="en-US"/>
        </w:rPr>
      </w:pPr>
      <w:r>
        <w:rPr>
          <w:rFonts w:ascii="Arial" w:eastAsiaTheme="majorEastAsia" w:hAnsi="Arial" w:cs="Arial"/>
          <w:bCs/>
          <w:color w:val="000000" w:themeColor="text1"/>
          <w:kern w:val="24"/>
          <w:sz w:val="24"/>
          <w:szCs w:val="24"/>
          <w:lang w:val="en-US"/>
        </w:rPr>
        <w:t>6.2</w:t>
      </w:r>
      <w:r>
        <w:rPr>
          <w:rFonts w:ascii="Arial" w:eastAsiaTheme="majorEastAsia" w:hAnsi="Arial" w:cs="Arial"/>
          <w:bCs/>
          <w:color w:val="000000" w:themeColor="text1"/>
          <w:kern w:val="24"/>
          <w:sz w:val="24"/>
          <w:szCs w:val="24"/>
          <w:lang w:val="en-US"/>
        </w:rPr>
        <w:tab/>
      </w:r>
      <w:r w:rsidR="002C5503" w:rsidRPr="009F0CAA">
        <w:rPr>
          <w:rFonts w:ascii="Arial" w:eastAsiaTheme="majorEastAsia" w:hAnsi="Arial" w:cs="Arial"/>
          <w:bCs/>
          <w:color w:val="000000" w:themeColor="text1"/>
          <w:kern w:val="24"/>
          <w:sz w:val="24"/>
          <w:szCs w:val="24"/>
          <w:lang w:val="en-US"/>
        </w:rPr>
        <w:t>The Board approved the Regional ACEs Reference Group Terms of Reference</w:t>
      </w:r>
      <w:r w:rsidR="00EC51D1" w:rsidRPr="009F0CAA">
        <w:rPr>
          <w:rFonts w:ascii="Arial" w:eastAsiaTheme="majorEastAsia" w:hAnsi="Arial" w:cs="Arial"/>
          <w:bCs/>
          <w:color w:val="000000" w:themeColor="text1"/>
          <w:kern w:val="24"/>
          <w:sz w:val="24"/>
          <w:szCs w:val="24"/>
          <w:lang w:val="en-US"/>
        </w:rPr>
        <w:t>.</w:t>
      </w:r>
    </w:p>
    <w:p w:rsidR="00B347C3" w:rsidRPr="00C86713" w:rsidRDefault="00C53701" w:rsidP="00C86713">
      <w:pPr>
        <w:spacing w:line="360" w:lineRule="auto"/>
        <w:jc w:val="both"/>
        <w:rPr>
          <w:rFonts w:ascii="Arial" w:eastAsiaTheme="majorEastAsia" w:hAnsi="Arial" w:cs="Arial"/>
          <w:b/>
          <w:bCs/>
          <w:color w:val="000000" w:themeColor="text1"/>
          <w:kern w:val="24"/>
          <w:sz w:val="24"/>
          <w:szCs w:val="24"/>
          <w:u w:val="single"/>
          <w:lang w:val="en-US"/>
        </w:rPr>
      </w:pPr>
      <w:proofErr w:type="gramStart"/>
      <w:r w:rsidRPr="00C86713">
        <w:rPr>
          <w:rFonts w:ascii="Arial" w:eastAsiaTheme="majorEastAsia" w:hAnsi="Arial" w:cs="Arial"/>
          <w:b/>
          <w:bCs/>
          <w:color w:val="000000" w:themeColor="text1"/>
          <w:kern w:val="24"/>
          <w:sz w:val="24"/>
          <w:szCs w:val="24"/>
          <w:u w:val="single"/>
          <w:lang w:val="en-US"/>
        </w:rPr>
        <w:t>7</w:t>
      </w:r>
      <w:r w:rsidR="00B347C3" w:rsidRPr="00C86713">
        <w:rPr>
          <w:rFonts w:ascii="Arial" w:eastAsiaTheme="majorEastAsia" w:hAnsi="Arial" w:cs="Arial"/>
          <w:b/>
          <w:bCs/>
          <w:color w:val="000000" w:themeColor="text1"/>
          <w:kern w:val="24"/>
          <w:sz w:val="24"/>
          <w:szCs w:val="24"/>
          <w:u w:val="single"/>
          <w:lang w:val="en-US"/>
        </w:rPr>
        <w:t xml:space="preserve"> 33/18P Strategic Plan 2018-2022 (BM33-06.18P4)</w:t>
      </w:r>
      <w:proofErr w:type="gramEnd"/>
    </w:p>
    <w:p w:rsidR="002C5503" w:rsidRPr="00C86713" w:rsidRDefault="008F3923" w:rsidP="008F3923">
      <w:pPr>
        <w:spacing w:line="360" w:lineRule="auto"/>
        <w:ind w:left="720" w:hanging="720"/>
        <w:jc w:val="both"/>
        <w:rPr>
          <w:rFonts w:ascii="Arial" w:hAnsi="Arial" w:cs="Arial"/>
          <w:color w:val="000000" w:themeColor="text1"/>
          <w:sz w:val="24"/>
          <w:szCs w:val="24"/>
          <w:lang w:val="en-US"/>
        </w:rPr>
      </w:pPr>
      <w:r>
        <w:rPr>
          <w:rFonts w:ascii="Arial" w:hAnsi="Arial" w:cs="Arial"/>
          <w:sz w:val="24"/>
          <w:szCs w:val="24"/>
        </w:rPr>
        <w:t>7.1</w:t>
      </w:r>
      <w:r>
        <w:rPr>
          <w:rFonts w:ascii="Arial" w:hAnsi="Arial" w:cs="Arial"/>
          <w:sz w:val="24"/>
          <w:szCs w:val="24"/>
        </w:rPr>
        <w:tab/>
      </w:r>
      <w:r w:rsidR="00B347C3" w:rsidRPr="00C86713">
        <w:rPr>
          <w:rFonts w:ascii="Arial" w:hAnsi="Arial" w:cs="Arial"/>
          <w:sz w:val="24"/>
          <w:szCs w:val="24"/>
        </w:rPr>
        <w:t>The</w:t>
      </w:r>
      <w:r>
        <w:rPr>
          <w:rFonts w:ascii="Arial" w:hAnsi="Arial" w:cs="Arial"/>
          <w:sz w:val="24"/>
          <w:szCs w:val="24"/>
        </w:rPr>
        <w:t xml:space="preserve"> Chair presented the SBNI</w:t>
      </w:r>
      <w:r w:rsidR="00B347C3" w:rsidRPr="00C86713">
        <w:rPr>
          <w:rFonts w:ascii="Arial" w:hAnsi="Arial" w:cs="Arial"/>
          <w:sz w:val="24"/>
          <w:szCs w:val="24"/>
        </w:rPr>
        <w:t xml:space="preserve"> Strategic Plan</w:t>
      </w:r>
      <w:r>
        <w:rPr>
          <w:rFonts w:ascii="Arial" w:hAnsi="Arial" w:cs="Arial"/>
          <w:sz w:val="24"/>
          <w:szCs w:val="24"/>
        </w:rPr>
        <w:t>.  She advised that it had</w:t>
      </w:r>
      <w:r w:rsidR="00B347C3" w:rsidRPr="00C86713">
        <w:rPr>
          <w:rFonts w:ascii="Arial" w:hAnsi="Arial" w:cs="Arial"/>
          <w:sz w:val="24"/>
          <w:szCs w:val="24"/>
        </w:rPr>
        <w:t xml:space="preserve"> been updated to include the revisions accepted as part of the public consultation </w:t>
      </w:r>
      <w:r w:rsidR="00CF0307">
        <w:rPr>
          <w:rFonts w:ascii="Arial" w:hAnsi="Arial" w:cs="Arial"/>
          <w:sz w:val="24"/>
          <w:szCs w:val="24"/>
        </w:rPr>
        <w:t xml:space="preserve">as well as </w:t>
      </w:r>
      <w:r w:rsidR="00B347C3" w:rsidRPr="00C86713">
        <w:rPr>
          <w:rFonts w:ascii="Arial" w:hAnsi="Arial" w:cs="Arial"/>
          <w:sz w:val="24"/>
          <w:szCs w:val="24"/>
        </w:rPr>
        <w:t>those</w:t>
      </w:r>
      <w:r w:rsidR="00CF0307">
        <w:rPr>
          <w:rFonts w:ascii="Arial" w:hAnsi="Arial" w:cs="Arial"/>
          <w:sz w:val="24"/>
          <w:szCs w:val="24"/>
        </w:rPr>
        <w:t xml:space="preserve"> </w:t>
      </w:r>
      <w:r w:rsidR="0008658B">
        <w:rPr>
          <w:rFonts w:ascii="Arial" w:hAnsi="Arial" w:cs="Arial"/>
          <w:sz w:val="24"/>
          <w:szCs w:val="24"/>
        </w:rPr>
        <w:t>amendments</w:t>
      </w:r>
      <w:r w:rsidR="00B347C3" w:rsidRPr="00C86713">
        <w:rPr>
          <w:rFonts w:ascii="Arial" w:hAnsi="Arial" w:cs="Arial"/>
          <w:sz w:val="24"/>
          <w:szCs w:val="24"/>
        </w:rPr>
        <w:t xml:space="preserve"> agreed at the Strategic Planning Day</w:t>
      </w:r>
      <w:r>
        <w:rPr>
          <w:rFonts w:ascii="Arial" w:hAnsi="Arial" w:cs="Arial"/>
          <w:sz w:val="24"/>
          <w:szCs w:val="24"/>
        </w:rPr>
        <w:t>.</w:t>
      </w:r>
      <w:r w:rsidR="00B347C3" w:rsidRPr="00C86713">
        <w:rPr>
          <w:rFonts w:ascii="Arial" w:hAnsi="Arial" w:cs="Arial"/>
          <w:color w:val="000000" w:themeColor="text1"/>
          <w:sz w:val="24"/>
          <w:szCs w:val="24"/>
          <w:lang w:val="en-US"/>
        </w:rPr>
        <w:t xml:space="preserve"> </w:t>
      </w:r>
    </w:p>
    <w:p w:rsidR="002C5503" w:rsidRPr="00C86713" w:rsidRDefault="008F3923" w:rsidP="00C86713">
      <w:pPr>
        <w:spacing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7.2</w:t>
      </w:r>
      <w:r>
        <w:rPr>
          <w:rFonts w:ascii="Arial" w:hAnsi="Arial" w:cs="Arial"/>
          <w:color w:val="000000" w:themeColor="text1"/>
          <w:sz w:val="24"/>
          <w:szCs w:val="24"/>
          <w:lang w:val="en-US"/>
        </w:rPr>
        <w:tab/>
      </w:r>
      <w:r w:rsidR="002C5503" w:rsidRPr="00C86713">
        <w:rPr>
          <w:rFonts w:ascii="Arial" w:hAnsi="Arial" w:cs="Arial"/>
          <w:color w:val="000000" w:themeColor="text1"/>
          <w:sz w:val="24"/>
          <w:szCs w:val="24"/>
          <w:lang w:val="en-US"/>
        </w:rPr>
        <w:t>The Board approved the SBNI Strategic Plan 2018-2022.</w:t>
      </w:r>
    </w:p>
    <w:p w:rsidR="002C5503" w:rsidRPr="00C86713" w:rsidRDefault="002C5503" w:rsidP="00C86713">
      <w:pPr>
        <w:spacing w:line="360" w:lineRule="auto"/>
        <w:jc w:val="both"/>
        <w:rPr>
          <w:rFonts w:ascii="Arial" w:hAnsi="Arial" w:cs="Arial"/>
          <w:b/>
          <w:color w:val="000000" w:themeColor="text1"/>
          <w:sz w:val="24"/>
          <w:szCs w:val="24"/>
          <w:u w:val="single"/>
          <w:lang w:val="en-US"/>
        </w:rPr>
      </w:pPr>
      <w:r w:rsidRPr="00C86713">
        <w:rPr>
          <w:rFonts w:ascii="Arial" w:hAnsi="Arial" w:cs="Arial"/>
          <w:b/>
          <w:color w:val="000000" w:themeColor="text1"/>
          <w:sz w:val="24"/>
          <w:szCs w:val="24"/>
          <w:u w:val="single"/>
          <w:lang w:val="en-US"/>
        </w:rPr>
        <w:t xml:space="preserve">8 33/18P </w:t>
      </w:r>
      <w:r w:rsidRPr="00C86713">
        <w:rPr>
          <w:rFonts w:ascii="Arial" w:hAnsi="Arial" w:cs="Arial"/>
          <w:b/>
          <w:sz w:val="24"/>
          <w:szCs w:val="24"/>
          <w:u w:val="single"/>
        </w:rPr>
        <w:t>Business Plan objectives 18/19</w:t>
      </w:r>
    </w:p>
    <w:p w:rsidR="002C5503" w:rsidRDefault="008F3923" w:rsidP="008F3923">
      <w:pPr>
        <w:spacing w:line="360" w:lineRule="auto"/>
        <w:ind w:left="720" w:hanging="720"/>
        <w:jc w:val="both"/>
        <w:rPr>
          <w:rFonts w:ascii="Arial" w:hAnsi="Arial" w:cs="Arial"/>
          <w:color w:val="000000" w:themeColor="text1"/>
          <w:sz w:val="24"/>
          <w:szCs w:val="24"/>
          <w:lang w:val="en-US"/>
        </w:rPr>
      </w:pPr>
      <w:r>
        <w:rPr>
          <w:rFonts w:ascii="Arial" w:hAnsi="Arial" w:cs="Arial"/>
          <w:color w:val="000000" w:themeColor="text1"/>
          <w:sz w:val="24"/>
          <w:szCs w:val="24"/>
          <w:lang w:val="en-US"/>
        </w:rPr>
        <w:t>8.1</w:t>
      </w:r>
      <w:r>
        <w:rPr>
          <w:rFonts w:ascii="Arial" w:hAnsi="Arial" w:cs="Arial"/>
          <w:color w:val="000000" w:themeColor="text1"/>
          <w:sz w:val="24"/>
          <w:szCs w:val="24"/>
          <w:lang w:val="en-US"/>
        </w:rPr>
        <w:tab/>
      </w:r>
      <w:r w:rsidR="002C5503" w:rsidRPr="00C86713">
        <w:rPr>
          <w:rFonts w:ascii="Arial" w:hAnsi="Arial" w:cs="Arial"/>
          <w:color w:val="000000" w:themeColor="text1"/>
          <w:sz w:val="24"/>
          <w:szCs w:val="24"/>
          <w:lang w:val="en-US"/>
        </w:rPr>
        <w:t>The Chair presented the SBNI cos</w:t>
      </w:r>
      <w:r w:rsidR="00A028E0">
        <w:rPr>
          <w:rFonts w:ascii="Arial" w:hAnsi="Arial" w:cs="Arial"/>
          <w:color w:val="000000" w:themeColor="text1"/>
          <w:sz w:val="24"/>
          <w:szCs w:val="24"/>
          <w:lang w:val="en-US"/>
        </w:rPr>
        <w:t xml:space="preserve">ted Business Plan for 2018/19.  The Chair stated that these are </w:t>
      </w:r>
      <w:r w:rsidR="002C5503" w:rsidRPr="00C86713">
        <w:rPr>
          <w:rFonts w:ascii="Arial" w:hAnsi="Arial" w:cs="Arial"/>
          <w:color w:val="000000" w:themeColor="text1"/>
          <w:sz w:val="24"/>
          <w:szCs w:val="24"/>
          <w:lang w:val="en-US"/>
        </w:rPr>
        <w:t>the most accurate projections at present.</w:t>
      </w:r>
    </w:p>
    <w:p w:rsidR="00A028E0" w:rsidRPr="009F0CAA" w:rsidRDefault="008F3923" w:rsidP="00C86713">
      <w:pPr>
        <w:spacing w:line="360" w:lineRule="auto"/>
        <w:jc w:val="both"/>
        <w:rPr>
          <w:rFonts w:ascii="Arial" w:hAnsi="Arial" w:cs="Arial"/>
          <w:color w:val="000000" w:themeColor="text1"/>
          <w:sz w:val="24"/>
          <w:szCs w:val="24"/>
        </w:rPr>
      </w:pPr>
      <w:r>
        <w:rPr>
          <w:rFonts w:ascii="Arial" w:hAnsi="Arial" w:cs="Arial"/>
          <w:color w:val="000000" w:themeColor="text1"/>
          <w:sz w:val="24"/>
          <w:szCs w:val="24"/>
          <w:lang w:val="en-US"/>
        </w:rPr>
        <w:t>8.2</w:t>
      </w:r>
      <w:r>
        <w:rPr>
          <w:rFonts w:ascii="Arial" w:hAnsi="Arial" w:cs="Arial"/>
          <w:color w:val="000000" w:themeColor="text1"/>
          <w:sz w:val="24"/>
          <w:szCs w:val="24"/>
          <w:lang w:val="en-US"/>
        </w:rPr>
        <w:tab/>
        <w:t xml:space="preserve">The Board approved the SBNI </w:t>
      </w:r>
      <w:r w:rsidRPr="008F3923">
        <w:rPr>
          <w:rFonts w:ascii="Arial" w:hAnsi="Arial" w:cs="Arial"/>
          <w:sz w:val="24"/>
          <w:szCs w:val="24"/>
        </w:rPr>
        <w:t>Business Plan objectives 2018/19</w:t>
      </w:r>
      <w:r>
        <w:rPr>
          <w:rFonts w:ascii="Arial" w:hAnsi="Arial" w:cs="Arial"/>
          <w:sz w:val="24"/>
          <w:szCs w:val="24"/>
        </w:rPr>
        <w:t>.</w:t>
      </w:r>
    </w:p>
    <w:p w:rsidR="002C5503" w:rsidRPr="00C86713" w:rsidRDefault="004A1650" w:rsidP="00C86713">
      <w:pPr>
        <w:spacing w:line="360" w:lineRule="auto"/>
        <w:jc w:val="both"/>
        <w:rPr>
          <w:rFonts w:ascii="Arial" w:hAnsi="Arial" w:cs="Arial"/>
          <w:b/>
          <w:color w:val="000000" w:themeColor="text1"/>
          <w:sz w:val="24"/>
          <w:szCs w:val="24"/>
          <w:u w:val="single"/>
          <w:lang w:val="en-US"/>
        </w:rPr>
      </w:pPr>
      <w:proofErr w:type="gramStart"/>
      <w:r w:rsidRPr="00C86713">
        <w:rPr>
          <w:rFonts w:ascii="Arial" w:hAnsi="Arial" w:cs="Arial"/>
          <w:b/>
          <w:color w:val="000000" w:themeColor="text1"/>
          <w:sz w:val="24"/>
          <w:szCs w:val="24"/>
          <w:u w:val="single"/>
          <w:lang w:val="en-US"/>
        </w:rPr>
        <w:t>9 33/18P Annual Report 17/18</w:t>
      </w:r>
      <w:proofErr w:type="gramEnd"/>
    </w:p>
    <w:p w:rsidR="004A1650" w:rsidRPr="00C86713" w:rsidRDefault="008F3923" w:rsidP="008F3923">
      <w:pPr>
        <w:spacing w:line="360" w:lineRule="auto"/>
        <w:ind w:left="720" w:hanging="720"/>
        <w:jc w:val="both"/>
        <w:rPr>
          <w:rFonts w:ascii="Arial" w:hAnsi="Arial" w:cs="Arial"/>
          <w:color w:val="000000" w:themeColor="text1"/>
          <w:sz w:val="24"/>
          <w:szCs w:val="24"/>
          <w:lang w:val="en-US"/>
        </w:rPr>
      </w:pPr>
      <w:r>
        <w:rPr>
          <w:rFonts w:ascii="Arial" w:hAnsi="Arial" w:cs="Arial"/>
          <w:color w:val="000000" w:themeColor="text1"/>
          <w:sz w:val="24"/>
          <w:szCs w:val="24"/>
          <w:lang w:val="en-US"/>
        </w:rPr>
        <w:t>9.1</w:t>
      </w:r>
      <w:r>
        <w:rPr>
          <w:rFonts w:ascii="Arial" w:hAnsi="Arial" w:cs="Arial"/>
          <w:color w:val="000000" w:themeColor="text1"/>
          <w:sz w:val="24"/>
          <w:szCs w:val="24"/>
          <w:lang w:val="en-US"/>
        </w:rPr>
        <w:tab/>
      </w:r>
      <w:r w:rsidR="004A1650" w:rsidRPr="00C86713">
        <w:rPr>
          <w:rFonts w:ascii="Arial" w:hAnsi="Arial" w:cs="Arial"/>
          <w:color w:val="000000" w:themeColor="text1"/>
          <w:sz w:val="24"/>
          <w:szCs w:val="24"/>
          <w:lang w:val="en-US"/>
        </w:rPr>
        <w:t>The Chair presented the Draft Annual Report 17/18 and advised that the report was sent to members on Friday 15</w:t>
      </w:r>
      <w:r w:rsidR="004A1650" w:rsidRPr="00C86713">
        <w:rPr>
          <w:rFonts w:ascii="Arial" w:hAnsi="Arial" w:cs="Arial"/>
          <w:color w:val="000000" w:themeColor="text1"/>
          <w:sz w:val="24"/>
          <w:szCs w:val="24"/>
          <w:vertAlign w:val="superscript"/>
          <w:lang w:val="en-US"/>
        </w:rPr>
        <w:t>th</w:t>
      </w:r>
      <w:r w:rsidR="004A1650" w:rsidRPr="00C86713">
        <w:rPr>
          <w:rFonts w:ascii="Arial" w:hAnsi="Arial" w:cs="Arial"/>
          <w:color w:val="000000" w:themeColor="text1"/>
          <w:sz w:val="24"/>
          <w:szCs w:val="24"/>
          <w:lang w:val="en-US"/>
        </w:rPr>
        <w:t xml:space="preserve"> </w:t>
      </w:r>
      <w:r w:rsidR="00A028E0">
        <w:rPr>
          <w:rFonts w:ascii="Arial" w:hAnsi="Arial" w:cs="Arial"/>
          <w:color w:val="000000" w:themeColor="text1"/>
          <w:sz w:val="24"/>
          <w:szCs w:val="24"/>
          <w:lang w:val="en-US"/>
        </w:rPr>
        <w:t>June</w:t>
      </w:r>
      <w:r w:rsidR="004A1650" w:rsidRPr="00C86713">
        <w:rPr>
          <w:rFonts w:ascii="Arial" w:hAnsi="Arial" w:cs="Arial"/>
          <w:color w:val="000000" w:themeColor="text1"/>
          <w:sz w:val="24"/>
          <w:szCs w:val="24"/>
          <w:lang w:val="en-US"/>
        </w:rPr>
        <w:t xml:space="preserve">.  She said that the report would go to </w:t>
      </w:r>
      <w:proofErr w:type="spellStart"/>
      <w:r w:rsidR="004A1650" w:rsidRPr="00C86713">
        <w:rPr>
          <w:rFonts w:ascii="Arial" w:hAnsi="Arial" w:cs="Arial"/>
          <w:color w:val="000000" w:themeColor="text1"/>
          <w:sz w:val="24"/>
          <w:szCs w:val="24"/>
          <w:lang w:val="en-US"/>
        </w:rPr>
        <w:t>pagesetup</w:t>
      </w:r>
      <w:proofErr w:type="spellEnd"/>
      <w:r w:rsidR="004A1650" w:rsidRPr="00C86713">
        <w:rPr>
          <w:rFonts w:ascii="Arial" w:hAnsi="Arial" w:cs="Arial"/>
          <w:color w:val="000000" w:themeColor="text1"/>
          <w:sz w:val="24"/>
          <w:szCs w:val="24"/>
          <w:lang w:val="en-US"/>
        </w:rPr>
        <w:t xml:space="preserve"> once the content was finalised.  </w:t>
      </w:r>
    </w:p>
    <w:p w:rsidR="0046229A" w:rsidRPr="00C86713" w:rsidRDefault="008F3923" w:rsidP="00EC51D1">
      <w:pPr>
        <w:spacing w:line="360" w:lineRule="auto"/>
        <w:ind w:left="720" w:hanging="720"/>
        <w:jc w:val="both"/>
        <w:rPr>
          <w:rFonts w:ascii="Arial" w:hAnsi="Arial" w:cs="Arial"/>
          <w:color w:val="000000" w:themeColor="text1"/>
          <w:sz w:val="24"/>
          <w:szCs w:val="24"/>
          <w:lang w:val="en-US"/>
        </w:rPr>
      </w:pPr>
      <w:r>
        <w:rPr>
          <w:rFonts w:ascii="Arial" w:hAnsi="Arial" w:cs="Arial"/>
          <w:color w:val="000000" w:themeColor="text1"/>
          <w:sz w:val="24"/>
          <w:szCs w:val="24"/>
          <w:lang w:val="en-US"/>
        </w:rPr>
        <w:t>9.2</w:t>
      </w:r>
      <w:r>
        <w:rPr>
          <w:rFonts w:ascii="Arial" w:hAnsi="Arial" w:cs="Arial"/>
          <w:color w:val="000000" w:themeColor="text1"/>
          <w:sz w:val="24"/>
          <w:szCs w:val="24"/>
          <w:lang w:val="en-US"/>
        </w:rPr>
        <w:tab/>
      </w:r>
      <w:r w:rsidR="004A1650" w:rsidRPr="00C86713">
        <w:rPr>
          <w:rFonts w:ascii="Arial" w:hAnsi="Arial" w:cs="Arial"/>
          <w:color w:val="000000" w:themeColor="text1"/>
          <w:sz w:val="24"/>
          <w:szCs w:val="24"/>
          <w:lang w:val="en-US"/>
        </w:rPr>
        <w:t xml:space="preserve">The Chair stated that the 16/17 Annual Report is going through </w:t>
      </w:r>
      <w:r w:rsidR="00CF0307">
        <w:rPr>
          <w:rFonts w:ascii="Arial" w:hAnsi="Arial" w:cs="Arial"/>
          <w:color w:val="000000" w:themeColor="text1"/>
          <w:sz w:val="24"/>
          <w:szCs w:val="24"/>
          <w:lang w:val="en-US"/>
        </w:rPr>
        <w:t>a</w:t>
      </w:r>
      <w:r w:rsidR="004A1650" w:rsidRPr="00C86713">
        <w:rPr>
          <w:rFonts w:ascii="Arial" w:hAnsi="Arial" w:cs="Arial"/>
          <w:color w:val="000000" w:themeColor="text1"/>
          <w:sz w:val="24"/>
          <w:szCs w:val="24"/>
          <w:lang w:val="en-US"/>
        </w:rPr>
        <w:t xml:space="preserve"> process with the </w:t>
      </w:r>
      <w:proofErr w:type="spellStart"/>
      <w:r w:rsidR="004A1650" w:rsidRPr="00C86713">
        <w:rPr>
          <w:rFonts w:ascii="Arial" w:hAnsi="Arial" w:cs="Arial"/>
          <w:color w:val="000000" w:themeColor="text1"/>
          <w:sz w:val="24"/>
          <w:szCs w:val="24"/>
          <w:lang w:val="en-US"/>
        </w:rPr>
        <w:t>DoH</w:t>
      </w:r>
      <w:proofErr w:type="spellEnd"/>
      <w:r w:rsidR="004A1650" w:rsidRPr="00C86713">
        <w:rPr>
          <w:rFonts w:ascii="Arial" w:hAnsi="Arial" w:cs="Arial"/>
          <w:color w:val="000000" w:themeColor="text1"/>
          <w:sz w:val="24"/>
          <w:szCs w:val="24"/>
          <w:lang w:val="en-US"/>
        </w:rPr>
        <w:t>. She stat</w:t>
      </w:r>
      <w:r w:rsidR="00952CA0" w:rsidRPr="00C86713">
        <w:rPr>
          <w:rFonts w:ascii="Arial" w:hAnsi="Arial" w:cs="Arial"/>
          <w:color w:val="000000" w:themeColor="text1"/>
          <w:sz w:val="24"/>
          <w:szCs w:val="24"/>
          <w:lang w:val="en-US"/>
        </w:rPr>
        <w:t>ed that once this is laid before the assembly it will be published on the SBNI website.</w:t>
      </w:r>
      <w:r w:rsidR="004A1650" w:rsidRPr="00C86713">
        <w:rPr>
          <w:rFonts w:ascii="Arial" w:hAnsi="Arial" w:cs="Arial"/>
          <w:color w:val="000000" w:themeColor="text1"/>
          <w:sz w:val="24"/>
          <w:szCs w:val="24"/>
          <w:lang w:val="en-US"/>
        </w:rPr>
        <w:t xml:space="preserve"> </w:t>
      </w:r>
    </w:p>
    <w:p w:rsidR="00CB1CD9" w:rsidRPr="00C86713" w:rsidRDefault="00952CA0" w:rsidP="00C86713">
      <w:pPr>
        <w:spacing w:after="0" w:line="360" w:lineRule="auto"/>
        <w:ind w:left="720" w:hanging="720"/>
        <w:jc w:val="both"/>
        <w:rPr>
          <w:rFonts w:ascii="Arial" w:hAnsi="Arial" w:cs="Arial"/>
          <w:sz w:val="24"/>
          <w:szCs w:val="24"/>
        </w:rPr>
      </w:pPr>
      <w:r w:rsidRPr="00C86713">
        <w:rPr>
          <w:rFonts w:ascii="Arial" w:eastAsiaTheme="minorEastAsia" w:hAnsi="Arial" w:cs="Arial"/>
          <w:noProof/>
          <w:sz w:val="24"/>
          <w:szCs w:val="24"/>
          <w:lang w:eastAsia="en-GB"/>
        </w:rPr>
        <mc:AlternateContent>
          <mc:Choice Requires="wps">
            <w:drawing>
              <wp:anchor distT="0" distB="0" distL="114300" distR="114300" simplePos="0" relativeHeight="251664384" behindDoc="0" locked="0" layoutInCell="1" allowOverlap="1" wp14:anchorId="7770FBD0" wp14:editId="44796328">
                <wp:simplePos x="0" y="0"/>
                <wp:positionH relativeFrom="column">
                  <wp:posOffset>0</wp:posOffset>
                </wp:positionH>
                <wp:positionV relativeFrom="paragraph">
                  <wp:posOffset>97970</wp:posOffset>
                </wp:positionV>
                <wp:extent cx="5676900" cy="1132115"/>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32115"/>
                        </a:xfrm>
                        <a:prstGeom prst="rect">
                          <a:avLst/>
                        </a:prstGeom>
                        <a:solidFill>
                          <a:sysClr val="window" lastClr="FFFFFF"/>
                        </a:solidFill>
                        <a:ln w="6350">
                          <a:solidFill>
                            <a:prstClr val="black"/>
                          </a:solidFill>
                        </a:ln>
                        <a:effectLst/>
                      </wps:spPr>
                      <wps:txbx>
                        <w:txbxContent>
                          <w:p w:rsidR="00DA45FA" w:rsidRPr="00D34D62" w:rsidRDefault="00DA45FA" w:rsidP="00952CA0">
                            <w:pPr>
                              <w:spacing w:after="120" w:line="320" w:lineRule="exact"/>
                              <w:rPr>
                                <w:rFonts w:ascii="Arial" w:hAnsi="Arial" w:cs="Arial"/>
                                <w:b/>
                                <w:sz w:val="24"/>
                                <w:szCs w:val="24"/>
                              </w:rPr>
                            </w:pPr>
                            <w:r>
                              <w:rPr>
                                <w:rFonts w:ascii="Arial" w:hAnsi="Arial" w:cs="Arial"/>
                                <w:b/>
                                <w:sz w:val="24"/>
                                <w:szCs w:val="24"/>
                              </w:rPr>
                              <w:t>Action 2</w:t>
                            </w:r>
                            <w:r w:rsidRPr="00A10F71">
                              <w:rPr>
                                <w:rFonts w:ascii="Arial" w:hAnsi="Arial" w:cs="Arial"/>
                                <w:b/>
                                <w:sz w:val="24"/>
                                <w:szCs w:val="24"/>
                              </w:rPr>
                              <w:t>:</w:t>
                            </w:r>
                          </w:p>
                          <w:p w:rsidR="00DA45FA" w:rsidRDefault="00DA45FA" w:rsidP="00952CA0">
                            <w:pPr>
                              <w:spacing w:after="0" w:line="320" w:lineRule="exact"/>
                              <w:rPr>
                                <w:rFonts w:ascii="Arial" w:hAnsi="Arial" w:cs="Arial"/>
                                <w:sz w:val="24"/>
                                <w:szCs w:val="24"/>
                              </w:rPr>
                            </w:pPr>
                            <w:r>
                              <w:rPr>
                                <w:rFonts w:ascii="Arial" w:hAnsi="Arial" w:cs="Arial"/>
                                <w:sz w:val="24"/>
                                <w:szCs w:val="24"/>
                              </w:rPr>
                              <w:t>Annual Report 16/17 to be published on the SBNI website once approved by the DOH</w:t>
                            </w:r>
                          </w:p>
                          <w:p w:rsidR="00DA45FA" w:rsidRDefault="00DA45FA" w:rsidP="00952CA0">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McEneaney</w:t>
                            </w:r>
                          </w:p>
                          <w:p w:rsidR="00DA45FA" w:rsidRDefault="00DA45FA" w:rsidP="00952CA0">
                            <w:pPr>
                              <w:spacing w:after="0" w:line="320" w:lineRule="exact"/>
                              <w:rPr>
                                <w:rFonts w:ascii="Arial" w:hAnsi="Arial" w:cs="Arial"/>
                                <w:b/>
                                <w:sz w:val="24"/>
                                <w:szCs w:val="24"/>
                              </w:rPr>
                            </w:pPr>
                          </w:p>
                          <w:p w:rsidR="00DA45FA" w:rsidRDefault="00DA45FA" w:rsidP="00952CA0">
                            <w:pPr>
                              <w:spacing w:after="0" w:line="320" w:lineRule="exact"/>
                              <w:rPr>
                                <w:rFonts w:ascii="Arial" w:hAnsi="Arial" w:cs="Arial"/>
                                <w:b/>
                                <w:sz w:val="24"/>
                                <w:szCs w:val="24"/>
                              </w:rPr>
                            </w:pPr>
                          </w:p>
                          <w:p w:rsidR="00DA45FA" w:rsidRPr="00EF7DBC" w:rsidRDefault="00DA45FA" w:rsidP="00952CA0">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952CA0">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7.7pt;width:447pt;height:8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" fillcolor="window" strokeweight=".5pt">
                <v:path arrowok="t"/>
                <v:textbox>
                  <w:txbxContent>
                    <w:p w:rsidR="00DA45FA" w:rsidRPr="00D34D62" w:rsidRDefault="00DA45FA" w:rsidP="00952CA0">
                      <w:pPr>
                        <w:spacing w:after="120" w:line="320" w:lineRule="exact"/>
                        <w:rPr>
                          <w:rFonts w:ascii="Arial" w:hAnsi="Arial" w:cs="Arial"/>
                          <w:b/>
                          <w:sz w:val="24"/>
                          <w:szCs w:val="24"/>
                        </w:rPr>
                      </w:pPr>
                      <w:r>
                        <w:rPr>
                          <w:rFonts w:ascii="Arial" w:hAnsi="Arial" w:cs="Arial"/>
                          <w:b/>
                          <w:sz w:val="24"/>
                          <w:szCs w:val="24"/>
                        </w:rPr>
                        <w:t>Action 2</w:t>
                      </w:r>
                      <w:r w:rsidRPr="00A10F71">
                        <w:rPr>
                          <w:rFonts w:ascii="Arial" w:hAnsi="Arial" w:cs="Arial"/>
                          <w:b/>
                          <w:sz w:val="24"/>
                          <w:szCs w:val="24"/>
                        </w:rPr>
                        <w:t>:</w:t>
                      </w:r>
                    </w:p>
                    <w:p w:rsidR="00DA45FA" w:rsidRDefault="00DA45FA" w:rsidP="00952CA0">
                      <w:pPr>
                        <w:spacing w:after="0" w:line="320" w:lineRule="exact"/>
                        <w:rPr>
                          <w:rFonts w:ascii="Arial" w:hAnsi="Arial" w:cs="Arial"/>
                          <w:sz w:val="24"/>
                          <w:szCs w:val="24"/>
                        </w:rPr>
                      </w:pPr>
                      <w:r>
                        <w:rPr>
                          <w:rFonts w:ascii="Arial" w:hAnsi="Arial" w:cs="Arial"/>
                          <w:sz w:val="24"/>
                          <w:szCs w:val="24"/>
                        </w:rPr>
                        <w:t>Annual Report 16/17 to be published on the SBNI website once approved by the DOH</w:t>
                      </w:r>
                    </w:p>
                    <w:p w:rsidR="00DA45FA" w:rsidRDefault="00DA45FA" w:rsidP="00952CA0">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McEneaney</w:t>
                      </w:r>
                    </w:p>
                    <w:p w:rsidR="00DA45FA" w:rsidRDefault="00DA45FA" w:rsidP="00952CA0">
                      <w:pPr>
                        <w:spacing w:after="0" w:line="320" w:lineRule="exact"/>
                        <w:rPr>
                          <w:rFonts w:ascii="Arial" w:hAnsi="Arial" w:cs="Arial"/>
                          <w:b/>
                          <w:sz w:val="24"/>
                          <w:szCs w:val="24"/>
                        </w:rPr>
                      </w:pPr>
                    </w:p>
                    <w:p w:rsidR="00DA45FA" w:rsidRDefault="00DA45FA" w:rsidP="00952CA0">
                      <w:pPr>
                        <w:spacing w:after="0" w:line="320" w:lineRule="exact"/>
                        <w:rPr>
                          <w:rFonts w:ascii="Arial" w:hAnsi="Arial" w:cs="Arial"/>
                          <w:b/>
                          <w:sz w:val="24"/>
                          <w:szCs w:val="24"/>
                        </w:rPr>
                      </w:pPr>
                    </w:p>
                    <w:p w:rsidR="00DA45FA" w:rsidRPr="00EF7DBC" w:rsidRDefault="00DA45FA" w:rsidP="00952CA0">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952CA0">
                      <w:pPr>
                        <w:spacing w:after="120" w:line="320" w:lineRule="exact"/>
                        <w:rPr>
                          <w:rFonts w:ascii="Arial" w:hAnsi="Arial" w:cs="Arial"/>
                          <w:sz w:val="24"/>
                          <w:szCs w:val="24"/>
                        </w:rPr>
                      </w:pPr>
                    </w:p>
                  </w:txbxContent>
                </v:textbox>
              </v:shape>
            </w:pict>
          </mc:Fallback>
        </mc:AlternateContent>
      </w:r>
    </w:p>
    <w:p w:rsidR="00CB1CD9" w:rsidRPr="00C86713" w:rsidRDefault="00CB1CD9" w:rsidP="00C86713">
      <w:pPr>
        <w:spacing w:after="0" w:line="360" w:lineRule="auto"/>
        <w:ind w:left="720" w:hanging="720"/>
        <w:jc w:val="both"/>
        <w:rPr>
          <w:rFonts w:ascii="Arial" w:hAnsi="Arial" w:cs="Arial"/>
          <w:sz w:val="24"/>
          <w:szCs w:val="24"/>
        </w:rPr>
      </w:pPr>
    </w:p>
    <w:p w:rsidR="00CB1CD9" w:rsidRPr="00C86713" w:rsidRDefault="00CB1CD9" w:rsidP="00C86713">
      <w:pPr>
        <w:spacing w:after="0" w:line="360" w:lineRule="auto"/>
        <w:ind w:left="720" w:hanging="720"/>
        <w:jc w:val="both"/>
        <w:rPr>
          <w:rFonts w:ascii="Arial" w:hAnsi="Arial" w:cs="Arial"/>
          <w:sz w:val="24"/>
          <w:szCs w:val="24"/>
        </w:rPr>
      </w:pPr>
    </w:p>
    <w:p w:rsidR="00CB1CD9" w:rsidRPr="00C86713" w:rsidRDefault="00CB1CD9" w:rsidP="00C86713">
      <w:pPr>
        <w:spacing w:after="0" w:line="360" w:lineRule="auto"/>
        <w:ind w:left="720" w:hanging="720"/>
        <w:jc w:val="both"/>
        <w:rPr>
          <w:rFonts w:ascii="Arial" w:hAnsi="Arial" w:cs="Arial"/>
          <w:sz w:val="24"/>
          <w:szCs w:val="24"/>
        </w:rPr>
      </w:pPr>
    </w:p>
    <w:p w:rsidR="00CB1CD9" w:rsidRPr="00C86713" w:rsidRDefault="00CB1CD9" w:rsidP="00C86713">
      <w:pPr>
        <w:spacing w:after="0" w:line="360" w:lineRule="auto"/>
        <w:jc w:val="both"/>
        <w:rPr>
          <w:rFonts w:ascii="Arial" w:hAnsi="Arial" w:cs="Arial"/>
          <w:sz w:val="24"/>
          <w:szCs w:val="24"/>
        </w:rPr>
      </w:pPr>
    </w:p>
    <w:p w:rsidR="00D5024F" w:rsidRPr="00C86713" w:rsidRDefault="00D5024F" w:rsidP="00C86713">
      <w:pPr>
        <w:spacing w:line="360" w:lineRule="auto"/>
        <w:ind w:left="720" w:hanging="720"/>
        <w:jc w:val="both"/>
        <w:rPr>
          <w:rFonts w:ascii="Arial" w:hAnsi="Arial" w:cs="Arial"/>
          <w:sz w:val="24"/>
          <w:szCs w:val="24"/>
        </w:rPr>
      </w:pPr>
    </w:p>
    <w:p w:rsidR="007B0376" w:rsidRPr="00C86713" w:rsidRDefault="00135D90" w:rsidP="00135D90">
      <w:pPr>
        <w:spacing w:line="360" w:lineRule="auto"/>
        <w:ind w:left="720" w:hanging="72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D5024F" w:rsidRPr="00C86713">
        <w:rPr>
          <w:rFonts w:ascii="Arial" w:hAnsi="Arial" w:cs="Arial"/>
          <w:sz w:val="24"/>
          <w:szCs w:val="24"/>
        </w:rPr>
        <w:t>Th</w:t>
      </w:r>
      <w:r>
        <w:rPr>
          <w:rFonts w:ascii="Arial" w:hAnsi="Arial" w:cs="Arial"/>
          <w:sz w:val="24"/>
          <w:szCs w:val="24"/>
        </w:rPr>
        <w:t>e Chair advised that</w:t>
      </w:r>
      <w:r w:rsidR="00D5024F" w:rsidRPr="00C86713">
        <w:rPr>
          <w:rFonts w:ascii="Arial" w:hAnsi="Arial" w:cs="Arial"/>
          <w:sz w:val="24"/>
          <w:szCs w:val="24"/>
        </w:rPr>
        <w:t xml:space="preserve"> the final Annual Report </w:t>
      </w:r>
      <w:r>
        <w:rPr>
          <w:rFonts w:ascii="Arial" w:hAnsi="Arial" w:cs="Arial"/>
          <w:sz w:val="24"/>
          <w:szCs w:val="24"/>
        </w:rPr>
        <w:t xml:space="preserve">17/18 </w:t>
      </w:r>
      <w:r w:rsidR="00D5024F" w:rsidRPr="00C86713">
        <w:rPr>
          <w:rFonts w:ascii="Arial" w:hAnsi="Arial" w:cs="Arial"/>
          <w:sz w:val="24"/>
          <w:szCs w:val="24"/>
        </w:rPr>
        <w:t xml:space="preserve">will be sent to the </w:t>
      </w:r>
      <w:proofErr w:type="spellStart"/>
      <w:r w:rsidR="00D5024F" w:rsidRPr="00C86713">
        <w:rPr>
          <w:rFonts w:ascii="Arial" w:hAnsi="Arial" w:cs="Arial"/>
          <w:sz w:val="24"/>
          <w:szCs w:val="24"/>
        </w:rPr>
        <w:t>DoH</w:t>
      </w:r>
      <w:proofErr w:type="spellEnd"/>
      <w:r w:rsidR="00D5024F" w:rsidRPr="00C86713">
        <w:rPr>
          <w:rFonts w:ascii="Arial" w:hAnsi="Arial" w:cs="Arial"/>
          <w:sz w:val="24"/>
          <w:szCs w:val="24"/>
        </w:rPr>
        <w:t xml:space="preserve"> in July</w:t>
      </w:r>
      <w:r w:rsidR="007B1C47" w:rsidRPr="00C86713">
        <w:rPr>
          <w:rFonts w:ascii="Arial" w:hAnsi="Arial" w:cs="Arial"/>
          <w:sz w:val="24"/>
          <w:szCs w:val="24"/>
        </w:rPr>
        <w:t>.</w:t>
      </w:r>
      <w:r w:rsidR="00EF3B0C">
        <w:rPr>
          <w:rFonts w:ascii="Arial" w:hAnsi="Arial" w:cs="Arial"/>
          <w:sz w:val="24"/>
          <w:szCs w:val="24"/>
        </w:rPr>
        <w:t xml:space="preserve"> She said t</w:t>
      </w:r>
      <w:r w:rsidR="005D7CE2">
        <w:rPr>
          <w:rFonts w:ascii="Arial" w:hAnsi="Arial" w:cs="Arial"/>
          <w:sz w:val="24"/>
          <w:szCs w:val="24"/>
        </w:rPr>
        <w:t>hat this</w:t>
      </w:r>
      <w:r w:rsidR="00EF3B0C">
        <w:rPr>
          <w:rFonts w:ascii="Arial" w:hAnsi="Arial" w:cs="Arial"/>
          <w:sz w:val="24"/>
          <w:szCs w:val="24"/>
        </w:rPr>
        <w:t xml:space="preserve"> should</w:t>
      </w:r>
      <w:r w:rsidR="005D7CE2">
        <w:rPr>
          <w:rFonts w:ascii="Arial" w:hAnsi="Arial" w:cs="Arial"/>
          <w:sz w:val="24"/>
          <w:szCs w:val="24"/>
        </w:rPr>
        <w:t xml:space="preserve"> be</w:t>
      </w:r>
      <w:r w:rsidR="00EF3B0C">
        <w:rPr>
          <w:rFonts w:ascii="Arial" w:hAnsi="Arial" w:cs="Arial"/>
          <w:sz w:val="24"/>
          <w:szCs w:val="24"/>
        </w:rPr>
        <w:t xml:space="preserve"> receive</w:t>
      </w:r>
      <w:r w:rsidR="005D7CE2">
        <w:rPr>
          <w:rFonts w:ascii="Arial" w:hAnsi="Arial" w:cs="Arial"/>
          <w:sz w:val="24"/>
          <w:szCs w:val="24"/>
        </w:rPr>
        <w:t>d</w:t>
      </w:r>
      <w:r w:rsidR="00EF3B0C">
        <w:rPr>
          <w:rFonts w:ascii="Arial" w:hAnsi="Arial" w:cs="Arial"/>
          <w:sz w:val="24"/>
          <w:szCs w:val="24"/>
        </w:rPr>
        <w:t xml:space="preserve"> back by September.</w:t>
      </w:r>
    </w:p>
    <w:p w:rsidR="00135D90" w:rsidRPr="0046229A" w:rsidRDefault="00135D90" w:rsidP="0046229A">
      <w:pPr>
        <w:spacing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7B1C47" w:rsidRPr="00C86713">
        <w:rPr>
          <w:rFonts w:ascii="Arial" w:hAnsi="Arial" w:cs="Arial"/>
          <w:sz w:val="24"/>
          <w:szCs w:val="24"/>
        </w:rPr>
        <w:t>The SBNI approved the Annual Report 17/18.</w:t>
      </w:r>
    </w:p>
    <w:p w:rsidR="00A51210" w:rsidRPr="00C86713" w:rsidRDefault="00A51210" w:rsidP="00C86713">
      <w:pPr>
        <w:spacing w:line="360" w:lineRule="auto"/>
        <w:ind w:left="720" w:hanging="720"/>
        <w:jc w:val="both"/>
        <w:rPr>
          <w:rFonts w:ascii="Arial" w:hAnsi="Arial" w:cs="Arial"/>
          <w:b/>
          <w:sz w:val="24"/>
          <w:szCs w:val="24"/>
          <w:u w:val="single"/>
        </w:rPr>
      </w:pPr>
      <w:proofErr w:type="gramStart"/>
      <w:r w:rsidRPr="00C86713">
        <w:rPr>
          <w:rFonts w:ascii="Arial" w:hAnsi="Arial" w:cs="Arial"/>
          <w:b/>
          <w:color w:val="000000" w:themeColor="text1"/>
          <w:sz w:val="24"/>
          <w:szCs w:val="24"/>
          <w:u w:val="single"/>
          <w:lang w:val="en-US"/>
        </w:rPr>
        <w:t xml:space="preserve">10 33/18P </w:t>
      </w:r>
      <w:r w:rsidR="00D5024F" w:rsidRPr="00C86713">
        <w:rPr>
          <w:rFonts w:ascii="Arial" w:hAnsi="Arial" w:cs="Arial"/>
          <w:b/>
          <w:sz w:val="24"/>
          <w:szCs w:val="24"/>
          <w:u w:val="single"/>
        </w:rPr>
        <w:t xml:space="preserve">End of year finance report </w:t>
      </w:r>
      <w:r w:rsidRPr="00C86713">
        <w:rPr>
          <w:rFonts w:ascii="Arial" w:hAnsi="Arial" w:cs="Arial"/>
          <w:b/>
          <w:sz w:val="24"/>
          <w:szCs w:val="24"/>
          <w:u w:val="single"/>
        </w:rPr>
        <w:t>(BM33-06.18P8)</w:t>
      </w:r>
      <w:proofErr w:type="gramEnd"/>
    </w:p>
    <w:p w:rsidR="00D5024F" w:rsidRPr="00C86713" w:rsidRDefault="00135D90" w:rsidP="00135D90">
      <w:pPr>
        <w:spacing w:line="360" w:lineRule="auto"/>
        <w:ind w:left="720" w:hanging="720"/>
        <w:jc w:val="both"/>
        <w:rPr>
          <w:rFonts w:ascii="Arial" w:hAnsi="Arial" w:cs="Arial"/>
          <w:b/>
          <w:sz w:val="24"/>
          <w:szCs w:val="24"/>
          <w:u w:val="single"/>
        </w:rPr>
      </w:pPr>
      <w:r>
        <w:rPr>
          <w:rFonts w:ascii="Arial" w:hAnsi="Arial" w:cs="Arial"/>
          <w:sz w:val="24"/>
          <w:szCs w:val="24"/>
        </w:rPr>
        <w:t>10.1</w:t>
      </w:r>
      <w:r>
        <w:rPr>
          <w:rFonts w:ascii="Arial" w:hAnsi="Arial" w:cs="Arial"/>
          <w:sz w:val="24"/>
          <w:szCs w:val="24"/>
        </w:rPr>
        <w:tab/>
      </w:r>
      <w:r w:rsidR="00D5024F" w:rsidRPr="00C86713">
        <w:rPr>
          <w:rFonts w:ascii="Arial" w:hAnsi="Arial" w:cs="Arial"/>
          <w:sz w:val="24"/>
          <w:szCs w:val="24"/>
        </w:rPr>
        <w:t xml:space="preserve">The Chair presented the </w:t>
      </w:r>
      <w:r w:rsidR="00C5701B" w:rsidRPr="00C86713">
        <w:rPr>
          <w:rFonts w:ascii="Arial" w:hAnsi="Arial" w:cs="Arial"/>
          <w:sz w:val="24"/>
          <w:szCs w:val="24"/>
        </w:rPr>
        <w:t xml:space="preserve">end of year finance report to the SBNI.  She informed the SBNI that </w:t>
      </w:r>
      <w:r>
        <w:rPr>
          <w:rFonts w:ascii="Arial" w:hAnsi="Arial" w:cs="Arial"/>
          <w:sz w:val="24"/>
          <w:szCs w:val="24"/>
        </w:rPr>
        <w:t xml:space="preserve">there was </w:t>
      </w:r>
      <w:proofErr w:type="gramStart"/>
      <w:r>
        <w:rPr>
          <w:rFonts w:ascii="Arial" w:hAnsi="Arial" w:cs="Arial"/>
          <w:sz w:val="24"/>
          <w:szCs w:val="24"/>
        </w:rPr>
        <w:t>an underspend</w:t>
      </w:r>
      <w:proofErr w:type="gramEnd"/>
      <w:r>
        <w:rPr>
          <w:rFonts w:ascii="Arial" w:hAnsi="Arial" w:cs="Arial"/>
          <w:sz w:val="24"/>
          <w:szCs w:val="24"/>
        </w:rPr>
        <w:t xml:space="preserve"> of </w:t>
      </w:r>
      <w:r w:rsidR="00A829B2" w:rsidRPr="00135D90">
        <w:rPr>
          <w:rFonts w:ascii="Arial" w:hAnsi="Arial" w:cs="Arial"/>
          <w:bCs/>
          <w:sz w:val="24"/>
          <w:szCs w:val="24"/>
        </w:rPr>
        <w:t>£92,333</w:t>
      </w:r>
      <w:r>
        <w:rPr>
          <w:rFonts w:ascii="Arial" w:hAnsi="Arial" w:cs="Arial"/>
          <w:bCs/>
          <w:sz w:val="24"/>
          <w:szCs w:val="24"/>
        </w:rPr>
        <w:t>.</w:t>
      </w:r>
      <w:r w:rsidR="00EF3B0C">
        <w:rPr>
          <w:rFonts w:ascii="Arial" w:hAnsi="Arial" w:cs="Arial"/>
          <w:bCs/>
          <w:sz w:val="24"/>
          <w:szCs w:val="24"/>
        </w:rPr>
        <w:t xml:space="preserve"> </w:t>
      </w:r>
      <w:r>
        <w:rPr>
          <w:rFonts w:ascii="Arial" w:hAnsi="Arial" w:cs="Arial"/>
          <w:bCs/>
          <w:sz w:val="24"/>
          <w:szCs w:val="24"/>
        </w:rPr>
        <w:t xml:space="preserve">She stressed that the SBNI office are building the budget to ensure </w:t>
      </w:r>
      <w:proofErr w:type="gramStart"/>
      <w:r w:rsidR="00CF0307">
        <w:rPr>
          <w:rFonts w:ascii="Arial" w:hAnsi="Arial" w:cs="Arial"/>
          <w:bCs/>
          <w:sz w:val="24"/>
          <w:szCs w:val="24"/>
        </w:rPr>
        <w:t>an underspend</w:t>
      </w:r>
      <w:proofErr w:type="gramEnd"/>
      <w:r w:rsidR="00CF0307">
        <w:rPr>
          <w:rFonts w:ascii="Arial" w:hAnsi="Arial" w:cs="Arial"/>
          <w:bCs/>
          <w:sz w:val="24"/>
          <w:szCs w:val="24"/>
        </w:rPr>
        <w:t xml:space="preserve"> is avoided </w:t>
      </w:r>
      <w:r>
        <w:rPr>
          <w:rFonts w:ascii="Arial" w:hAnsi="Arial" w:cs="Arial"/>
          <w:bCs/>
          <w:sz w:val="24"/>
          <w:szCs w:val="24"/>
        </w:rPr>
        <w:t>in 2018/19.</w:t>
      </w:r>
    </w:p>
    <w:p w:rsidR="007B1C47" w:rsidRPr="00C86713" w:rsidRDefault="00135D90" w:rsidP="00C86713">
      <w:pPr>
        <w:spacing w:line="360" w:lineRule="auto"/>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7B1C47" w:rsidRPr="00C86713">
        <w:rPr>
          <w:rFonts w:ascii="Arial" w:hAnsi="Arial" w:cs="Arial"/>
          <w:sz w:val="24"/>
          <w:szCs w:val="24"/>
        </w:rPr>
        <w:t>The SBNI approved the end of year finance report.</w:t>
      </w:r>
    </w:p>
    <w:p w:rsidR="005449EE" w:rsidRDefault="005449EE" w:rsidP="00C86713">
      <w:pPr>
        <w:spacing w:line="360" w:lineRule="auto"/>
        <w:jc w:val="both"/>
        <w:rPr>
          <w:rFonts w:ascii="Arial" w:hAnsi="Arial" w:cs="Arial"/>
          <w:sz w:val="24"/>
          <w:szCs w:val="24"/>
        </w:rPr>
      </w:pPr>
    </w:p>
    <w:p w:rsidR="005449EE" w:rsidRDefault="005449EE" w:rsidP="00C86713">
      <w:pPr>
        <w:spacing w:line="360" w:lineRule="auto"/>
        <w:jc w:val="both"/>
        <w:rPr>
          <w:rFonts w:ascii="Arial" w:hAnsi="Arial" w:cs="Arial"/>
          <w:sz w:val="24"/>
          <w:szCs w:val="24"/>
        </w:rPr>
      </w:pPr>
    </w:p>
    <w:p w:rsidR="005449EE" w:rsidRDefault="005449EE" w:rsidP="00C86713">
      <w:pPr>
        <w:spacing w:line="360" w:lineRule="auto"/>
        <w:jc w:val="both"/>
        <w:rPr>
          <w:rFonts w:ascii="Arial" w:hAnsi="Arial" w:cs="Arial"/>
          <w:sz w:val="24"/>
          <w:szCs w:val="24"/>
        </w:rPr>
      </w:pPr>
    </w:p>
    <w:p w:rsidR="005449EE" w:rsidRDefault="005449EE" w:rsidP="00C86713">
      <w:pPr>
        <w:spacing w:line="360" w:lineRule="auto"/>
        <w:jc w:val="both"/>
        <w:rPr>
          <w:rFonts w:ascii="Arial" w:hAnsi="Arial" w:cs="Arial"/>
          <w:sz w:val="24"/>
          <w:szCs w:val="24"/>
        </w:rPr>
      </w:pPr>
    </w:p>
    <w:p w:rsidR="005449EE" w:rsidRDefault="005449EE" w:rsidP="00C86713">
      <w:pPr>
        <w:spacing w:line="360" w:lineRule="auto"/>
        <w:jc w:val="both"/>
        <w:rPr>
          <w:rFonts w:ascii="Arial" w:hAnsi="Arial" w:cs="Arial"/>
          <w:sz w:val="24"/>
          <w:szCs w:val="24"/>
        </w:rPr>
      </w:pPr>
    </w:p>
    <w:p w:rsidR="00A51210" w:rsidRPr="00C86713" w:rsidRDefault="00A51210" w:rsidP="00C86713">
      <w:pPr>
        <w:spacing w:line="360" w:lineRule="auto"/>
        <w:jc w:val="both"/>
        <w:rPr>
          <w:rFonts w:ascii="Arial" w:hAnsi="Arial" w:cs="Arial"/>
          <w:b/>
          <w:sz w:val="24"/>
          <w:szCs w:val="24"/>
          <w:u w:val="single"/>
        </w:rPr>
      </w:pPr>
      <w:r w:rsidRPr="00C86713">
        <w:rPr>
          <w:rFonts w:ascii="Arial" w:hAnsi="Arial" w:cs="Arial"/>
          <w:sz w:val="24"/>
          <w:szCs w:val="24"/>
        </w:rPr>
        <w:t xml:space="preserve"> </w:t>
      </w:r>
      <w:r w:rsidRPr="00C86713">
        <w:rPr>
          <w:rFonts w:ascii="Arial" w:hAnsi="Arial" w:cs="Arial"/>
          <w:b/>
          <w:color w:val="000000" w:themeColor="text1"/>
          <w:sz w:val="24"/>
          <w:szCs w:val="24"/>
          <w:u w:val="single"/>
          <w:lang w:val="en-US"/>
        </w:rPr>
        <w:t xml:space="preserve">11 33/18P </w:t>
      </w:r>
      <w:r w:rsidRPr="00C86713">
        <w:rPr>
          <w:rFonts w:ascii="Arial" w:hAnsi="Arial" w:cs="Arial"/>
          <w:b/>
          <w:sz w:val="24"/>
          <w:szCs w:val="24"/>
          <w:u w:val="single"/>
        </w:rPr>
        <w:t xml:space="preserve">Update on Professor </w:t>
      </w:r>
      <w:proofErr w:type="gramStart"/>
      <w:r w:rsidRPr="00C86713">
        <w:rPr>
          <w:rFonts w:ascii="Arial" w:hAnsi="Arial" w:cs="Arial"/>
          <w:b/>
          <w:sz w:val="24"/>
          <w:szCs w:val="24"/>
          <w:u w:val="single"/>
        </w:rPr>
        <w:t>Jays</w:t>
      </w:r>
      <w:proofErr w:type="gramEnd"/>
      <w:r w:rsidRPr="00C86713">
        <w:rPr>
          <w:rFonts w:ascii="Arial" w:hAnsi="Arial" w:cs="Arial"/>
          <w:b/>
          <w:sz w:val="24"/>
          <w:szCs w:val="24"/>
          <w:u w:val="single"/>
        </w:rPr>
        <w:t xml:space="preserve"> recommendations</w:t>
      </w:r>
      <w:r w:rsidR="00335B33" w:rsidRPr="00C86713">
        <w:rPr>
          <w:rFonts w:ascii="Arial" w:hAnsi="Arial" w:cs="Arial"/>
          <w:b/>
          <w:sz w:val="24"/>
          <w:szCs w:val="24"/>
          <w:u w:val="single"/>
        </w:rPr>
        <w:t xml:space="preserve"> (BM33-06.18P9)</w:t>
      </w:r>
    </w:p>
    <w:p w:rsidR="00A51210" w:rsidRDefault="00135D90" w:rsidP="00135D90">
      <w:pPr>
        <w:spacing w:line="360" w:lineRule="auto"/>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00C63F71" w:rsidRPr="00C86713">
        <w:rPr>
          <w:rFonts w:ascii="Arial" w:hAnsi="Arial" w:cs="Arial"/>
          <w:sz w:val="24"/>
          <w:szCs w:val="24"/>
        </w:rPr>
        <w:t xml:space="preserve">The Chair presented </w:t>
      </w:r>
      <w:r w:rsidR="00A829B2" w:rsidRPr="00C86713">
        <w:rPr>
          <w:rFonts w:ascii="Arial" w:hAnsi="Arial" w:cs="Arial"/>
          <w:sz w:val="24"/>
          <w:szCs w:val="24"/>
        </w:rPr>
        <w:t xml:space="preserve">the update on the Jay recommendations.  She advised that the last update </w:t>
      </w:r>
      <w:r w:rsidR="00CF0307">
        <w:rPr>
          <w:rFonts w:ascii="Arial" w:hAnsi="Arial" w:cs="Arial"/>
          <w:sz w:val="24"/>
          <w:szCs w:val="24"/>
        </w:rPr>
        <w:t xml:space="preserve">was approved at </w:t>
      </w:r>
      <w:r w:rsidR="00A829B2" w:rsidRPr="00C86713">
        <w:rPr>
          <w:rFonts w:ascii="Arial" w:hAnsi="Arial" w:cs="Arial"/>
          <w:sz w:val="24"/>
          <w:szCs w:val="24"/>
        </w:rPr>
        <w:t>the Board meeting on 6</w:t>
      </w:r>
      <w:r w:rsidR="00A829B2" w:rsidRPr="00C86713">
        <w:rPr>
          <w:rFonts w:ascii="Arial" w:hAnsi="Arial" w:cs="Arial"/>
          <w:sz w:val="24"/>
          <w:szCs w:val="24"/>
          <w:vertAlign w:val="superscript"/>
        </w:rPr>
        <w:t>th</w:t>
      </w:r>
      <w:r w:rsidR="00A829B2" w:rsidRPr="00C86713">
        <w:rPr>
          <w:rFonts w:ascii="Arial" w:hAnsi="Arial" w:cs="Arial"/>
          <w:sz w:val="24"/>
          <w:szCs w:val="24"/>
        </w:rPr>
        <w:t xml:space="preserve"> December.  </w:t>
      </w:r>
    </w:p>
    <w:p w:rsidR="005449EE" w:rsidRPr="00C86713" w:rsidRDefault="005449EE" w:rsidP="00135D90">
      <w:pPr>
        <w:spacing w:line="360" w:lineRule="auto"/>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00D77443">
        <w:rPr>
          <w:rFonts w:ascii="Arial" w:hAnsi="Arial" w:cs="Arial"/>
          <w:sz w:val="24"/>
          <w:szCs w:val="24"/>
        </w:rPr>
        <w:t>The C</w:t>
      </w:r>
      <w:r w:rsidR="00CF0307">
        <w:rPr>
          <w:rFonts w:ascii="Arial" w:hAnsi="Arial" w:cs="Arial"/>
          <w:sz w:val="24"/>
          <w:szCs w:val="24"/>
        </w:rPr>
        <w:t xml:space="preserve">hair noted </w:t>
      </w:r>
      <w:r>
        <w:rPr>
          <w:rFonts w:ascii="Arial" w:hAnsi="Arial" w:cs="Arial"/>
          <w:sz w:val="24"/>
          <w:szCs w:val="24"/>
        </w:rPr>
        <w:t>that that the</w:t>
      </w:r>
      <w:r w:rsidR="005D7CE2">
        <w:rPr>
          <w:rFonts w:ascii="Arial" w:hAnsi="Arial" w:cs="Arial"/>
          <w:sz w:val="24"/>
          <w:szCs w:val="24"/>
        </w:rPr>
        <w:t xml:space="preserve"> majority of the recommendations have</w:t>
      </w:r>
      <w:r w:rsidR="009914EB">
        <w:rPr>
          <w:rFonts w:ascii="Arial" w:hAnsi="Arial" w:cs="Arial"/>
          <w:sz w:val="24"/>
          <w:szCs w:val="24"/>
        </w:rPr>
        <w:t xml:space="preserve"> been completed.  The</w:t>
      </w:r>
      <w:r>
        <w:rPr>
          <w:rFonts w:ascii="Arial" w:hAnsi="Arial" w:cs="Arial"/>
          <w:sz w:val="24"/>
          <w:szCs w:val="24"/>
        </w:rPr>
        <w:t xml:space="preserve"> </w:t>
      </w:r>
      <w:proofErr w:type="spellStart"/>
      <w:r w:rsidR="009914EB">
        <w:rPr>
          <w:rFonts w:ascii="Arial" w:hAnsi="Arial" w:cs="Arial"/>
          <w:sz w:val="24"/>
          <w:szCs w:val="24"/>
        </w:rPr>
        <w:t>DoH</w:t>
      </w:r>
      <w:proofErr w:type="spellEnd"/>
      <w:r w:rsidR="009914EB">
        <w:rPr>
          <w:rFonts w:ascii="Arial" w:hAnsi="Arial" w:cs="Arial"/>
          <w:sz w:val="24"/>
          <w:szCs w:val="24"/>
        </w:rPr>
        <w:t xml:space="preserve"> </w:t>
      </w:r>
      <w:proofErr w:type="gramStart"/>
      <w:r w:rsidR="00CF0307">
        <w:rPr>
          <w:rFonts w:ascii="Arial" w:hAnsi="Arial" w:cs="Arial"/>
          <w:sz w:val="24"/>
          <w:szCs w:val="24"/>
        </w:rPr>
        <w:t>are</w:t>
      </w:r>
      <w:proofErr w:type="gramEnd"/>
      <w:r w:rsidR="00CF0307">
        <w:rPr>
          <w:rFonts w:ascii="Arial" w:hAnsi="Arial" w:cs="Arial"/>
          <w:sz w:val="24"/>
          <w:szCs w:val="24"/>
        </w:rPr>
        <w:t xml:space="preserve"> currently</w:t>
      </w:r>
      <w:r w:rsidR="0008658B">
        <w:rPr>
          <w:rFonts w:ascii="Arial" w:hAnsi="Arial" w:cs="Arial"/>
          <w:sz w:val="24"/>
          <w:szCs w:val="24"/>
        </w:rPr>
        <w:t xml:space="preserve"> </w:t>
      </w:r>
      <w:r w:rsidR="009914EB">
        <w:rPr>
          <w:rFonts w:ascii="Arial" w:hAnsi="Arial" w:cs="Arial"/>
          <w:sz w:val="24"/>
          <w:szCs w:val="24"/>
        </w:rPr>
        <w:t xml:space="preserve">reviewing the regulations.  </w:t>
      </w:r>
    </w:p>
    <w:p w:rsidR="00A51210" w:rsidRPr="00C86713" w:rsidRDefault="00C63F71" w:rsidP="00C86713">
      <w:pPr>
        <w:spacing w:line="360" w:lineRule="auto"/>
        <w:jc w:val="both"/>
        <w:rPr>
          <w:rFonts w:ascii="Arial" w:hAnsi="Arial" w:cs="Arial"/>
          <w:b/>
          <w:sz w:val="24"/>
          <w:szCs w:val="24"/>
          <w:u w:val="single"/>
        </w:rPr>
      </w:pPr>
      <w:proofErr w:type="gramStart"/>
      <w:r w:rsidRPr="00C86713">
        <w:rPr>
          <w:rFonts w:ascii="Arial" w:hAnsi="Arial" w:cs="Arial"/>
          <w:b/>
          <w:color w:val="000000" w:themeColor="text1"/>
          <w:sz w:val="24"/>
          <w:szCs w:val="24"/>
          <w:u w:val="single"/>
          <w:lang w:val="en-US"/>
        </w:rPr>
        <w:t>12</w:t>
      </w:r>
      <w:r w:rsidR="00A51210" w:rsidRPr="00C86713">
        <w:rPr>
          <w:rFonts w:ascii="Arial" w:hAnsi="Arial" w:cs="Arial"/>
          <w:b/>
          <w:color w:val="000000" w:themeColor="text1"/>
          <w:sz w:val="24"/>
          <w:szCs w:val="24"/>
          <w:u w:val="single"/>
          <w:lang w:val="en-US"/>
        </w:rPr>
        <w:t xml:space="preserve"> 33/18P </w:t>
      </w:r>
      <w:r w:rsidR="007B1C47" w:rsidRPr="00C86713">
        <w:rPr>
          <w:rFonts w:ascii="Arial" w:hAnsi="Arial" w:cs="Arial"/>
          <w:b/>
          <w:sz w:val="24"/>
          <w:szCs w:val="24"/>
          <w:u w:val="single"/>
        </w:rPr>
        <w:t>Year-E</w:t>
      </w:r>
      <w:r w:rsidR="00A51210" w:rsidRPr="00C86713">
        <w:rPr>
          <w:rFonts w:ascii="Arial" w:hAnsi="Arial" w:cs="Arial"/>
          <w:b/>
          <w:sz w:val="24"/>
          <w:szCs w:val="24"/>
          <w:u w:val="single"/>
        </w:rPr>
        <w:t xml:space="preserve">nd Assurance Statement </w:t>
      </w:r>
      <w:r w:rsidR="00335B33" w:rsidRPr="00C86713">
        <w:rPr>
          <w:rFonts w:ascii="Arial" w:hAnsi="Arial" w:cs="Arial"/>
          <w:b/>
          <w:sz w:val="24"/>
          <w:szCs w:val="24"/>
        </w:rPr>
        <w:t>(BM33-06.18P7)</w:t>
      </w:r>
      <w:proofErr w:type="gramEnd"/>
    </w:p>
    <w:p w:rsidR="00575E94" w:rsidRDefault="001F75B0" w:rsidP="001F75B0">
      <w:pPr>
        <w:spacing w:line="360" w:lineRule="auto"/>
        <w:ind w:left="720" w:hanging="720"/>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7B1C47" w:rsidRPr="00C86713">
        <w:rPr>
          <w:rFonts w:ascii="Arial" w:hAnsi="Arial" w:cs="Arial"/>
          <w:sz w:val="24"/>
          <w:szCs w:val="24"/>
        </w:rPr>
        <w:t>The Chair presented t</w:t>
      </w:r>
      <w:r w:rsidR="00960CDE" w:rsidRPr="00C86713">
        <w:rPr>
          <w:rFonts w:ascii="Arial" w:hAnsi="Arial" w:cs="Arial"/>
          <w:sz w:val="24"/>
          <w:szCs w:val="24"/>
        </w:rPr>
        <w:t xml:space="preserve">he Year-End Assurance Statement.  </w:t>
      </w:r>
      <w:r w:rsidR="00575E94" w:rsidRPr="00C86713">
        <w:rPr>
          <w:rFonts w:ascii="Arial" w:hAnsi="Arial" w:cs="Arial"/>
          <w:sz w:val="24"/>
          <w:szCs w:val="24"/>
        </w:rPr>
        <w:t>The Chair said that she proposes to create a governance group.  This would be chaired by Mr Guckian (Non-Executive (Lay) member)</w:t>
      </w:r>
      <w:r w:rsidR="005D7CE2">
        <w:rPr>
          <w:rFonts w:ascii="Arial" w:hAnsi="Arial" w:cs="Arial"/>
          <w:sz w:val="24"/>
          <w:szCs w:val="24"/>
        </w:rPr>
        <w:t>.</w:t>
      </w:r>
    </w:p>
    <w:p w:rsidR="00A95AEB" w:rsidRPr="00C86713" w:rsidRDefault="00A95AEB" w:rsidP="0008658B">
      <w:pPr>
        <w:spacing w:line="360" w:lineRule="auto"/>
        <w:ind w:left="720" w:hanging="720"/>
        <w:jc w:val="both"/>
        <w:rPr>
          <w:rFonts w:ascii="Arial" w:hAnsi="Arial" w:cs="Arial"/>
          <w:sz w:val="24"/>
          <w:szCs w:val="24"/>
        </w:rPr>
      </w:pPr>
      <w:r>
        <w:rPr>
          <w:rFonts w:ascii="Arial" w:hAnsi="Arial" w:cs="Arial"/>
          <w:sz w:val="24"/>
          <w:szCs w:val="24"/>
        </w:rPr>
        <w:t xml:space="preserve">12.2 </w:t>
      </w:r>
      <w:r>
        <w:rPr>
          <w:rFonts w:ascii="Arial" w:hAnsi="Arial" w:cs="Arial"/>
          <w:sz w:val="24"/>
          <w:szCs w:val="24"/>
        </w:rPr>
        <w:tab/>
        <w:t xml:space="preserve">The Chair said that a meeting had been arranged with </w:t>
      </w:r>
      <w:proofErr w:type="spellStart"/>
      <w:r>
        <w:rPr>
          <w:rFonts w:ascii="Arial" w:hAnsi="Arial" w:cs="Arial"/>
          <w:sz w:val="24"/>
          <w:szCs w:val="24"/>
        </w:rPr>
        <w:t>DoH</w:t>
      </w:r>
      <w:proofErr w:type="spellEnd"/>
      <w:r>
        <w:rPr>
          <w:rFonts w:ascii="Arial" w:hAnsi="Arial" w:cs="Arial"/>
          <w:sz w:val="24"/>
          <w:szCs w:val="24"/>
        </w:rPr>
        <w:t xml:space="preserve"> in relation to agreeing the MoU with the </w:t>
      </w:r>
      <w:proofErr w:type="spellStart"/>
      <w:r>
        <w:rPr>
          <w:rFonts w:ascii="Arial" w:hAnsi="Arial" w:cs="Arial"/>
          <w:sz w:val="24"/>
          <w:szCs w:val="24"/>
        </w:rPr>
        <w:t>DoH</w:t>
      </w:r>
      <w:proofErr w:type="spellEnd"/>
      <w:r>
        <w:rPr>
          <w:rFonts w:ascii="Arial" w:hAnsi="Arial" w:cs="Arial"/>
          <w:sz w:val="24"/>
          <w:szCs w:val="24"/>
        </w:rPr>
        <w:t xml:space="preserve"> and PHA. </w:t>
      </w:r>
    </w:p>
    <w:p w:rsidR="005449EE" w:rsidRDefault="00A95AEB" w:rsidP="0008658B">
      <w:pPr>
        <w:spacing w:line="360" w:lineRule="auto"/>
        <w:ind w:left="720" w:hanging="720"/>
        <w:jc w:val="both"/>
        <w:rPr>
          <w:rFonts w:ascii="Arial" w:hAnsi="Arial" w:cs="Arial"/>
          <w:sz w:val="24"/>
          <w:szCs w:val="24"/>
        </w:rPr>
      </w:pPr>
      <w:r>
        <w:rPr>
          <w:rFonts w:ascii="Arial" w:hAnsi="Arial" w:cs="Arial"/>
          <w:sz w:val="24"/>
          <w:szCs w:val="24"/>
        </w:rPr>
        <w:t>12.3</w:t>
      </w:r>
      <w:r w:rsidR="001F75B0">
        <w:rPr>
          <w:rFonts w:ascii="Arial" w:hAnsi="Arial" w:cs="Arial"/>
          <w:sz w:val="24"/>
          <w:szCs w:val="24"/>
        </w:rPr>
        <w:tab/>
      </w:r>
      <w:r w:rsidR="00575E94" w:rsidRPr="00C86713">
        <w:rPr>
          <w:rFonts w:ascii="Arial" w:hAnsi="Arial" w:cs="Arial"/>
          <w:sz w:val="24"/>
          <w:szCs w:val="24"/>
        </w:rPr>
        <w:t>Discussion took place regarding the governance arrangements</w:t>
      </w:r>
      <w:r w:rsidR="00CF0307">
        <w:rPr>
          <w:rFonts w:ascii="Arial" w:hAnsi="Arial" w:cs="Arial"/>
          <w:sz w:val="24"/>
          <w:szCs w:val="24"/>
        </w:rPr>
        <w:t xml:space="preserve">. </w:t>
      </w:r>
      <w:r w:rsidR="005449EE">
        <w:rPr>
          <w:rFonts w:ascii="Arial" w:hAnsi="Arial" w:cs="Arial"/>
          <w:sz w:val="24"/>
          <w:szCs w:val="24"/>
        </w:rPr>
        <w:t>The Chair said that the governance arrangements would be examined</w:t>
      </w:r>
      <w:r w:rsidR="00076423">
        <w:rPr>
          <w:rFonts w:ascii="Arial" w:hAnsi="Arial" w:cs="Arial"/>
          <w:sz w:val="24"/>
          <w:szCs w:val="24"/>
        </w:rPr>
        <w:t xml:space="preserve"> at the Development Day on 17</w:t>
      </w:r>
      <w:r w:rsidR="00076423" w:rsidRPr="00076423">
        <w:rPr>
          <w:rFonts w:ascii="Arial" w:hAnsi="Arial" w:cs="Arial"/>
          <w:sz w:val="24"/>
          <w:szCs w:val="24"/>
          <w:vertAlign w:val="superscript"/>
        </w:rPr>
        <w:t>th</w:t>
      </w:r>
      <w:r w:rsidR="00076423">
        <w:rPr>
          <w:rFonts w:ascii="Arial" w:hAnsi="Arial" w:cs="Arial"/>
          <w:sz w:val="24"/>
          <w:szCs w:val="24"/>
        </w:rPr>
        <w:t xml:space="preserve"> October</w:t>
      </w:r>
      <w:r w:rsidR="005449EE">
        <w:rPr>
          <w:rFonts w:ascii="Arial" w:hAnsi="Arial" w:cs="Arial"/>
          <w:sz w:val="24"/>
          <w:szCs w:val="24"/>
        </w:rPr>
        <w:t xml:space="preserve"> and would come back to the SBNI for approval.</w:t>
      </w:r>
    </w:p>
    <w:p w:rsidR="005D7CE2" w:rsidRDefault="00DA45FA" w:rsidP="0008658B">
      <w:pPr>
        <w:spacing w:line="360" w:lineRule="auto"/>
        <w:ind w:left="720" w:hanging="720"/>
        <w:jc w:val="both"/>
        <w:rPr>
          <w:rFonts w:ascii="Arial" w:hAnsi="Arial" w:cs="Arial"/>
          <w:sz w:val="24"/>
          <w:szCs w:val="24"/>
        </w:rPr>
      </w:pPr>
      <w:r>
        <w:rPr>
          <w:rFonts w:ascii="Arial" w:hAnsi="Arial" w:cs="Arial"/>
          <w:sz w:val="24"/>
          <w:szCs w:val="24"/>
        </w:rPr>
        <w:t>12.4 The Chair stated it was her intention to ask</w:t>
      </w:r>
      <w:r w:rsidR="00A66A04">
        <w:rPr>
          <w:rFonts w:ascii="Arial" w:hAnsi="Arial" w:cs="Arial"/>
          <w:sz w:val="24"/>
          <w:szCs w:val="24"/>
        </w:rPr>
        <w:t xml:space="preserve"> </w:t>
      </w:r>
      <w:r>
        <w:rPr>
          <w:rFonts w:ascii="Arial" w:hAnsi="Arial" w:cs="Arial"/>
          <w:sz w:val="24"/>
          <w:szCs w:val="24"/>
        </w:rPr>
        <w:t xml:space="preserve">Ms </w:t>
      </w:r>
      <w:r w:rsidRPr="00C86713">
        <w:rPr>
          <w:rFonts w:ascii="Arial" w:hAnsi="Arial" w:cs="Arial"/>
          <w:sz w:val="24"/>
          <w:szCs w:val="24"/>
        </w:rPr>
        <w:t xml:space="preserve">McAllister </w:t>
      </w:r>
      <w:r>
        <w:rPr>
          <w:rFonts w:ascii="Arial" w:hAnsi="Arial" w:cs="Arial"/>
          <w:sz w:val="24"/>
          <w:szCs w:val="24"/>
        </w:rPr>
        <w:t>to</w:t>
      </w:r>
      <w:r w:rsidR="00A66A04">
        <w:rPr>
          <w:rFonts w:ascii="Arial" w:hAnsi="Arial" w:cs="Arial"/>
          <w:sz w:val="24"/>
          <w:szCs w:val="24"/>
        </w:rPr>
        <w:t xml:space="preserve"> </w:t>
      </w:r>
      <w:r w:rsidRPr="00C86713">
        <w:rPr>
          <w:rFonts w:ascii="Arial" w:hAnsi="Arial" w:cs="Arial"/>
          <w:sz w:val="24"/>
          <w:szCs w:val="24"/>
        </w:rPr>
        <w:t xml:space="preserve">take forward </w:t>
      </w:r>
      <w:r>
        <w:rPr>
          <w:rFonts w:ascii="Arial" w:hAnsi="Arial" w:cs="Arial"/>
          <w:sz w:val="24"/>
          <w:szCs w:val="24"/>
        </w:rPr>
        <w:t xml:space="preserve">outstanding issues relating to </w:t>
      </w:r>
      <w:r w:rsidRPr="00C86713">
        <w:rPr>
          <w:rFonts w:ascii="Arial" w:hAnsi="Arial" w:cs="Arial"/>
          <w:sz w:val="24"/>
          <w:szCs w:val="24"/>
        </w:rPr>
        <w:t>the section 12 audit</w:t>
      </w:r>
      <w:r>
        <w:rPr>
          <w:rFonts w:ascii="Arial" w:hAnsi="Arial" w:cs="Arial"/>
          <w:sz w:val="24"/>
          <w:szCs w:val="24"/>
        </w:rPr>
        <w:t xml:space="preserve"> on appointment</w:t>
      </w:r>
      <w:r w:rsidRPr="00C86713">
        <w:rPr>
          <w:rFonts w:ascii="Arial" w:hAnsi="Arial" w:cs="Arial"/>
          <w:sz w:val="24"/>
          <w:szCs w:val="24"/>
        </w:rPr>
        <w:t>.</w:t>
      </w:r>
    </w:p>
    <w:p w:rsidR="009914EB" w:rsidRDefault="00A95AEB" w:rsidP="005D7CE2">
      <w:pPr>
        <w:spacing w:line="360" w:lineRule="auto"/>
        <w:ind w:left="720" w:hanging="720"/>
        <w:jc w:val="both"/>
        <w:rPr>
          <w:rFonts w:ascii="Arial" w:hAnsi="Arial" w:cs="Arial"/>
          <w:sz w:val="24"/>
          <w:szCs w:val="24"/>
        </w:rPr>
      </w:pPr>
      <w:r>
        <w:rPr>
          <w:rFonts w:ascii="Arial" w:hAnsi="Arial" w:cs="Arial"/>
          <w:sz w:val="24"/>
          <w:szCs w:val="24"/>
        </w:rPr>
        <w:t>12.</w:t>
      </w:r>
      <w:r w:rsidR="005449EE">
        <w:rPr>
          <w:rFonts w:ascii="Arial" w:hAnsi="Arial" w:cs="Arial"/>
          <w:sz w:val="24"/>
          <w:szCs w:val="24"/>
        </w:rPr>
        <w:t>5</w:t>
      </w:r>
      <w:r w:rsidR="00EF5D73">
        <w:rPr>
          <w:rFonts w:ascii="Arial" w:hAnsi="Arial" w:cs="Arial"/>
          <w:sz w:val="24"/>
          <w:szCs w:val="24"/>
        </w:rPr>
        <w:tab/>
        <w:t>The SBNI approved the Year-End Assurance Statement.</w:t>
      </w:r>
    </w:p>
    <w:p w:rsidR="005449EE" w:rsidRDefault="005449EE" w:rsidP="001F75B0">
      <w:pPr>
        <w:spacing w:line="360" w:lineRule="auto"/>
        <w:ind w:left="720" w:hanging="720"/>
        <w:jc w:val="both"/>
        <w:rPr>
          <w:rFonts w:ascii="Arial" w:hAnsi="Arial" w:cs="Arial"/>
          <w:sz w:val="24"/>
          <w:szCs w:val="24"/>
        </w:rPr>
      </w:pPr>
      <w:r w:rsidRPr="00C86713">
        <w:rPr>
          <w:rFonts w:ascii="Arial" w:eastAsiaTheme="minorEastAsia" w:hAnsi="Arial" w:cs="Arial"/>
          <w:noProof/>
          <w:sz w:val="24"/>
          <w:szCs w:val="24"/>
          <w:lang w:eastAsia="en-GB"/>
        </w:rPr>
        <mc:AlternateContent>
          <mc:Choice Requires="wps">
            <w:drawing>
              <wp:anchor distT="0" distB="0" distL="114300" distR="114300" simplePos="0" relativeHeight="251670528" behindDoc="0" locked="0" layoutInCell="1" allowOverlap="1" wp14:anchorId="50FD8328" wp14:editId="289D888C">
                <wp:simplePos x="0" y="0"/>
                <wp:positionH relativeFrom="column">
                  <wp:posOffset>-108585</wp:posOffset>
                </wp:positionH>
                <wp:positionV relativeFrom="paragraph">
                  <wp:posOffset>67400</wp:posOffset>
                </wp:positionV>
                <wp:extent cx="5676900" cy="1132115"/>
                <wp:effectExtent l="0" t="0" r="1905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32115"/>
                        </a:xfrm>
                        <a:prstGeom prst="rect">
                          <a:avLst/>
                        </a:prstGeom>
                        <a:solidFill>
                          <a:sysClr val="window" lastClr="FFFFFF"/>
                        </a:solidFill>
                        <a:ln w="6350">
                          <a:solidFill>
                            <a:prstClr val="black"/>
                          </a:solidFill>
                        </a:ln>
                        <a:effectLst/>
                      </wps:spPr>
                      <wps:txbx>
                        <w:txbxContent>
                          <w:p w:rsidR="00DA45FA" w:rsidRPr="00D34D62" w:rsidRDefault="0008658B" w:rsidP="005449EE">
                            <w:pPr>
                              <w:spacing w:after="120" w:line="320" w:lineRule="exact"/>
                              <w:rPr>
                                <w:rFonts w:ascii="Arial" w:hAnsi="Arial" w:cs="Arial"/>
                                <w:b/>
                                <w:sz w:val="24"/>
                                <w:szCs w:val="24"/>
                              </w:rPr>
                            </w:pPr>
                            <w:r>
                              <w:rPr>
                                <w:rFonts w:ascii="Arial" w:hAnsi="Arial" w:cs="Arial"/>
                                <w:b/>
                                <w:sz w:val="24"/>
                                <w:szCs w:val="24"/>
                              </w:rPr>
                              <w:t>Action 3</w:t>
                            </w:r>
                            <w:r w:rsidR="00DA45FA" w:rsidRPr="00A10F71">
                              <w:rPr>
                                <w:rFonts w:ascii="Arial" w:hAnsi="Arial" w:cs="Arial"/>
                                <w:b/>
                                <w:sz w:val="24"/>
                                <w:szCs w:val="24"/>
                              </w:rPr>
                              <w:t>:</w:t>
                            </w:r>
                          </w:p>
                          <w:p w:rsidR="00DA45FA" w:rsidRPr="005449EE" w:rsidRDefault="00DA45FA" w:rsidP="005449EE">
                            <w:pPr>
                              <w:spacing w:after="0" w:line="320" w:lineRule="exact"/>
                              <w:rPr>
                                <w:rFonts w:ascii="Arial" w:hAnsi="Arial" w:cs="Arial"/>
                                <w:sz w:val="24"/>
                                <w:szCs w:val="24"/>
                              </w:rPr>
                            </w:pPr>
                            <w:r w:rsidRPr="005449EE">
                              <w:rPr>
                                <w:rFonts w:ascii="Arial" w:hAnsi="Arial" w:cs="Arial"/>
                                <w:sz w:val="24"/>
                                <w:szCs w:val="24"/>
                              </w:rPr>
                              <w:t>SBNI governance arrangements to be reviewed</w:t>
                            </w:r>
                            <w:r>
                              <w:rPr>
                                <w:rFonts w:ascii="Arial" w:hAnsi="Arial" w:cs="Arial"/>
                                <w:sz w:val="24"/>
                                <w:szCs w:val="24"/>
                              </w:rPr>
                              <w:t xml:space="preserve"> at the SBNI Development Day in 17</w:t>
                            </w:r>
                            <w:r w:rsidRPr="005D7CE2">
                              <w:rPr>
                                <w:rFonts w:ascii="Arial" w:hAnsi="Arial" w:cs="Arial"/>
                                <w:sz w:val="24"/>
                                <w:szCs w:val="24"/>
                                <w:vertAlign w:val="superscript"/>
                              </w:rPr>
                              <w:t>th</w:t>
                            </w:r>
                            <w:r>
                              <w:rPr>
                                <w:rFonts w:ascii="Arial" w:hAnsi="Arial" w:cs="Arial"/>
                                <w:sz w:val="24"/>
                                <w:szCs w:val="24"/>
                              </w:rPr>
                              <w:t xml:space="preserve"> October </w:t>
                            </w:r>
                          </w:p>
                          <w:p w:rsidR="00DA45FA" w:rsidRDefault="00DA45FA" w:rsidP="005449EE">
                            <w:pPr>
                              <w:spacing w:after="0" w:line="320" w:lineRule="exact"/>
                              <w:ind w:left="360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Chair/ Mr Guckian</w:t>
                            </w:r>
                          </w:p>
                          <w:p w:rsidR="00DA45FA" w:rsidRDefault="00DA45FA" w:rsidP="005449EE">
                            <w:pPr>
                              <w:spacing w:after="0" w:line="320" w:lineRule="exact"/>
                              <w:rPr>
                                <w:rFonts w:ascii="Arial" w:hAnsi="Arial" w:cs="Arial"/>
                                <w:b/>
                                <w:sz w:val="24"/>
                                <w:szCs w:val="24"/>
                              </w:rPr>
                            </w:pPr>
                          </w:p>
                          <w:p w:rsidR="00DA45FA" w:rsidRDefault="00DA45FA" w:rsidP="005449EE">
                            <w:pPr>
                              <w:spacing w:after="0" w:line="320" w:lineRule="exact"/>
                              <w:rPr>
                                <w:rFonts w:ascii="Arial" w:hAnsi="Arial" w:cs="Arial"/>
                                <w:b/>
                                <w:sz w:val="24"/>
                                <w:szCs w:val="24"/>
                              </w:rPr>
                            </w:pPr>
                          </w:p>
                          <w:p w:rsidR="00DA45FA" w:rsidRPr="00EF7DBC" w:rsidRDefault="00DA45FA" w:rsidP="005449EE">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5449EE">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8.55pt;margin-top:5.3pt;width:447pt;height:8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" fillcolor="window" strokeweight=".5pt">
                <v:path arrowok="t"/>
                <v:textbox>
                  <w:txbxContent>
                    <w:p w:rsidR="00DA45FA" w:rsidRPr="00D34D62" w:rsidRDefault="0008658B" w:rsidP="005449EE">
                      <w:pPr>
                        <w:spacing w:after="120" w:line="320" w:lineRule="exact"/>
                        <w:rPr>
                          <w:rFonts w:ascii="Arial" w:hAnsi="Arial" w:cs="Arial"/>
                          <w:b/>
                          <w:sz w:val="24"/>
                          <w:szCs w:val="24"/>
                        </w:rPr>
                      </w:pPr>
                      <w:r>
                        <w:rPr>
                          <w:rFonts w:ascii="Arial" w:hAnsi="Arial" w:cs="Arial"/>
                          <w:b/>
                          <w:sz w:val="24"/>
                          <w:szCs w:val="24"/>
                        </w:rPr>
                        <w:t>Action 3</w:t>
                      </w:r>
                      <w:r w:rsidR="00DA45FA" w:rsidRPr="00A10F71">
                        <w:rPr>
                          <w:rFonts w:ascii="Arial" w:hAnsi="Arial" w:cs="Arial"/>
                          <w:b/>
                          <w:sz w:val="24"/>
                          <w:szCs w:val="24"/>
                        </w:rPr>
                        <w:t>:</w:t>
                      </w:r>
                    </w:p>
                    <w:p w:rsidR="00DA45FA" w:rsidRPr="005449EE" w:rsidRDefault="00DA45FA" w:rsidP="005449EE">
                      <w:pPr>
                        <w:spacing w:after="0" w:line="320" w:lineRule="exact"/>
                        <w:rPr>
                          <w:rFonts w:ascii="Arial" w:hAnsi="Arial" w:cs="Arial"/>
                          <w:sz w:val="24"/>
                          <w:szCs w:val="24"/>
                        </w:rPr>
                      </w:pPr>
                      <w:r w:rsidRPr="005449EE">
                        <w:rPr>
                          <w:rFonts w:ascii="Arial" w:hAnsi="Arial" w:cs="Arial"/>
                          <w:sz w:val="24"/>
                          <w:szCs w:val="24"/>
                        </w:rPr>
                        <w:t>SBNI governance arrangements to be reviewed</w:t>
                      </w:r>
                      <w:r>
                        <w:rPr>
                          <w:rFonts w:ascii="Arial" w:hAnsi="Arial" w:cs="Arial"/>
                          <w:sz w:val="24"/>
                          <w:szCs w:val="24"/>
                        </w:rPr>
                        <w:t xml:space="preserve"> at the SBNI Development Day in 17</w:t>
                      </w:r>
                      <w:r w:rsidRPr="005D7CE2">
                        <w:rPr>
                          <w:rFonts w:ascii="Arial" w:hAnsi="Arial" w:cs="Arial"/>
                          <w:sz w:val="24"/>
                          <w:szCs w:val="24"/>
                          <w:vertAlign w:val="superscript"/>
                        </w:rPr>
                        <w:t>th</w:t>
                      </w:r>
                      <w:r>
                        <w:rPr>
                          <w:rFonts w:ascii="Arial" w:hAnsi="Arial" w:cs="Arial"/>
                          <w:sz w:val="24"/>
                          <w:szCs w:val="24"/>
                        </w:rPr>
                        <w:t xml:space="preserve"> October </w:t>
                      </w:r>
                    </w:p>
                    <w:p w:rsidR="00DA45FA" w:rsidRDefault="00DA45FA" w:rsidP="005449EE">
                      <w:pPr>
                        <w:spacing w:after="0" w:line="320" w:lineRule="exact"/>
                        <w:ind w:left="360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Chair/ Mr Guckian</w:t>
                      </w:r>
                    </w:p>
                    <w:p w:rsidR="00DA45FA" w:rsidRDefault="00DA45FA" w:rsidP="005449EE">
                      <w:pPr>
                        <w:spacing w:after="0" w:line="320" w:lineRule="exact"/>
                        <w:rPr>
                          <w:rFonts w:ascii="Arial" w:hAnsi="Arial" w:cs="Arial"/>
                          <w:b/>
                          <w:sz w:val="24"/>
                          <w:szCs w:val="24"/>
                        </w:rPr>
                      </w:pPr>
                    </w:p>
                    <w:p w:rsidR="00DA45FA" w:rsidRDefault="00DA45FA" w:rsidP="005449EE">
                      <w:pPr>
                        <w:spacing w:after="0" w:line="320" w:lineRule="exact"/>
                        <w:rPr>
                          <w:rFonts w:ascii="Arial" w:hAnsi="Arial" w:cs="Arial"/>
                          <w:b/>
                          <w:sz w:val="24"/>
                          <w:szCs w:val="24"/>
                        </w:rPr>
                      </w:pPr>
                    </w:p>
                    <w:p w:rsidR="00DA45FA" w:rsidRPr="00EF7DBC" w:rsidRDefault="00DA45FA" w:rsidP="005449EE">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5449EE">
                      <w:pPr>
                        <w:spacing w:after="120" w:line="320" w:lineRule="exact"/>
                        <w:rPr>
                          <w:rFonts w:ascii="Arial" w:hAnsi="Arial" w:cs="Arial"/>
                          <w:sz w:val="24"/>
                          <w:szCs w:val="24"/>
                        </w:rPr>
                      </w:pPr>
                    </w:p>
                  </w:txbxContent>
                </v:textbox>
              </v:shape>
            </w:pict>
          </mc:Fallback>
        </mc:AlternateContent>
      </w:r>
    </w:p>
    <w:p w:rsidR="005449EE" w:rsidRDefault="005449EE" w:rsidP="001F75B0">
      <w:pPr>
        <w:spacing w:line="360" w:lineRule="auto"/>
        <w:ind w:left="720" w:hanging="720"/>
        <w:jc w:val="both"/>
        <w:rPr>
          <w:rFonts w:ascii="Arial" w:hAnsi="Arial" w:cs="Arial"/>
          <w:sz w:val="24"/>
          <w:szCs w:val="24"/>
        </w:rPr>
      </w:pPr>
    </w:p>
    <w:p w:rsidR="005449EE" w:rsidRDefault="005449EE" w:rsidP="001F75B0">
      <w:pPr>
        <w:spacing w:line="360" w:lineRule="auto"/>
        <w:ind w:left="720" w:hanging="720"/>
        <w:jc w:val="both"/>
        <w:rPr>
          <w:rFonts w:ascii="Arial" w:hAnsi="Arial" w:cs="Arial"/>
          <w:sz w:val="24"/>
          <w:szCs w:val="24"/>
        </w:rPr>
      </w:pPr>
    </w:p>
    <w:p w:rsidR="005449EE" w:rsidRDefault="005449EE" w:rsidP="005449EE">
      <w:pPr>
        <w:spacing w:line="360" w:lineRule="auto"/>
        <w:jc w:val="both"/>
        <w:rPr>
          <w:rFonts w:ascii="Arial" w:hAnsi="Arial" w:cs="Arial"/>
          <w:sz w:val="24"/>
          <w:szCs w:val="24"/>
        </w:rPr>
      </w:pPr>
    </w:p>
    <w:p w:rsidR="0008658B" w:rsidRDefault="0008658B" w:rsidP="00C86713">
      <w:pPr>
        <w:spacing w:line="360" w:lineRule="auto"/>
        <w:jc w:val="both"/>
        <w:rPr>
          <w:rFonts w:ascii="Arial" w:hAnsi="Arial" w:cs="Arial"/>
          <w:b/>
          <w:color w:val="000000" w:themeColor="text1"/>
          <w:sz w:val="24"/>
          <w:szCs w:val="24"/>
          <w:u w:val="single"/>
        </w:rPr>
      </w:pPr>
    </w:p>
    <w:p w:rsidR="0008658B" w:rsidRDefault="0008658B" w:rsidP="00C86713">
      <w:pPr>
        <w:spacing w:line="360" w:lineRule="auto"/>
        <w:jc w:val="both"/>
        <w:rPr>
          <w:rFonts w:ascii="Arial" w:hAnsi="Arial" w:cs="Arial"/>
          <w:b/>
          <w:color w:val="000000" w:themeColor="text1"/>
          <w:sz w:val="24"/>
          <w:szCs w:val="24"/>
          <w:u w:val="single"/>
        </w:rPr>
      </w:pPr>
    </w:p>
    <w:p w:rsidR="009F0CAA" w:rsidRDefault="009F0CAA" w:rsidP="00C86713">
      <w:pPr>
        <w:spacing w:line="360" w:lineRule="auto"/>
        <w:jc w:val="both"/>
        <w:rPr>
          <w:rFonts w:ascii="Arial" w:hAnsi="Arial" w:cs="Arial"/>
          <w:b/>
          <w:color w:val="000000" w:themeColor="text1"/>
          <w:sz w:val="24"/>
          <w:szCs w:val="24"/>
          <w:u w:val="single"/>
        </w:rPr>
      </w:pPr>
    </w:p>
    <w:p w:rsidR="009F0CAA" w:rsidRDefault="009F0CAA" w:rsidP="00C86713">
      <w:pPr>
        <w:spacing w:line="360" w:lineRule="auto"/>
        <w:jc w:val="both"/>
        <w:rPr>
          <w:rFonts w:ascii="Arial" w:hAnsi="Arial" w:cs="Arial"/>
          <w:b/>
          <w:color w:val="000000" w:themeColor="text1"/>
          <w:sz w:val="24"/>
          <w:szCs w:val="24"/>
          <w:u w:val="single"/>
        </w:rPr>
      </w:pPr>
    </w:p>
    <w:p w:rsidR="0008658B" w:rsidRDefault="0008658B" w:rsidP="00C86713">
      <w:pPr>
        <w:spacing w:line="360" w:lineRule="auto"/>
        <w:jc w:val="both"/>
        <w:rPr>
          <w:rFonts w:ascii="Arial" w:hAnsi="Arial" w:cs="Arial"/>
          <w:b/>
          <w:color w:val="000000" w:themeColor="text1"/>
          <w:sz w:val="24"/>
          <w:szCs w:val="24"/>
          <w:u w:val="single"/>
        </w:rPr>
      </w:pPr>
    </w:p>
    <w:p w:rsidR="00335B33" w:rsidRPr="00C86713" w:rsidRDefault="0008658B" w:rsidP="00C86713">
      <w:pPr>
        <w:spacing w:line="36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 xml:space="preserve">13 33/18P </w:t>
      </w:r>
      <w:r w:rsidR="00335B33" w:rsidRPr="00C86713">
        <w:rPr>
          <w:rFonts w:ascii="Arial" w:hAnsi="Arial" w:cs="Arial"/>
          <w:b/>
          <w:color w:val="000000" w:themeColor="text1"/>
          <w:sz w:val="24"/>
          <w:szCs w:val="24"/>
          <w:u w:val="single"/>
        </w:rPr>
        <w:t>Equality and Disability Action Plan (BM33-06.18P10)</w:t>
      </w:r>
    </w:p>
    <w:p w:rsidR="00C86713" w:rsidRPr="00C86713" w:rsidRDefault="001F75B0" w:rsidP="001F75B0">
      <w:pPr>
        <w:pStyle w:val="NormalWeb"/>
        <w:spacing w:line="360" w:lineRule="auto"/>
        <w:ind w:left="720" w:hanging="720"/>
        <w:rPr>
          <w:rFonts w:ascii="Arial" w:hAnsi="Arial" w:cs="Arial"/>
          <w:color w:val="000000" w:themeColor="text1"/>
          <w:lang w:val="en"/>
        </w:rPr>
      </w:pPr>
      <w:r>
        <w:rPr>
          <w:rFonts w:ascii="Arial" w:hAnsi="Arial" w:cs="Arial"/>
          <w:color w:val="000000" w:themeColor="text1"/>
        </w:rPr>
        <w:t>13.1</w:t>
      </w:r>
      <w:r>
        <w:rPr>
          <w:rFonts w:ascii="Arial" w:hAnsi="Arial" w:cs="Arial"/>
          <w:color w:val="000000" w:themeColor="text1"/>
        </w:rPr>
        <w:tab/>
      </w:r>
      <w:r w:rsidR="00A3188A" w:rsidRPr="00C86713">
        <w:rPr>
          <w:rFonts w:ascii="Arial" w:hAnsi="Arial" w:cs="Arial"/>
          <w:color w:val="000000" w:themeColor="text1"/>
        </w:rPr>
        <w:t xml:space="preserve">The Chair presented the Equality and Disability Action Plan. </w:t>
      </w:r>
      <w:r>
        <w:rPr>
          <w:rFonts w:ascii="Arial" w:hAnsi="Arial" w:cs="Arial"/>
          <w:color w:val="000000" w:themeColor="text1"/>
          <w:lang w:val="en"/>
        </w:rPr>
        <w:t>She explained that c</w:t>
      </w:r>
      <w:r w:rsidR="00C86713" w:rsidRPr="00C86713">
        <w:rPr>
          <w:rFonts w:ascii="Arial" w:hAnsi="Arial" w:cs="Arial"/>
          <w:color w:val="000000" w:themeColor="text1"/>
          <w:lang w:val="en"/>
        </w:rPr>
        <w:t>onsultation opened on 18 January 2018 and closed on 12 April 2018</w:t>
      </w:r>
      <w:r w:rsidR="00DD10B6">
        <w:rPr>
          <w:rFonts w:ascii="Arial" w:hAnsi="Arial" w:cs="Arial"/>
          <w:color w:val="000000" w:themeColor="text1"/>
          <w:lang w:val="en"/>
        </w:rPr>
        <w:t>.</w:t>
      </w:r>
      <w:r w:rsidR="00C86713" w:rsidRPr="00C86713">
        <w:rPr>
          <w:rFonts w:ascii="Arial" w:hAnsi="Arial" w:cs="Arial"/>
          <w:color w:val="000000" w:themeColor="text1"/>
          <w:lang w:val="en"/>
        </w:rPr>
        <w:t xml:space="preserve"> </w:t>
      </w:r>
    </w:p>
    <w:p w:rsidR="00C86713" w:rsidRPr="00C86713" w:rsidRDefault="001F75B0" w:rsidP="001F75B0">
      <w:pPr>
        <w:pStyle w:val="NormalWeb"/>
        <w:spacing w:line="360" w:lineRule="auto"/>
        <w:ind w:left="720" w:hanging="720"/>
        <w:rPr>
          <w:rFonts w:ascii="Arial" w:hAnsi="Arial" w:cs="Arial"/>
          <w:color w:val="000000" w:themeColor="text1"/>
          <w:lang w:val="en"/>
        </w:rPr>
      </w:pPr>
      <w:r>
        <w:rPr>
          <w:rFonts w:ascii="Arial" w:hAnsi="Arial" w:cs="Arial"/>
          <w:color w:val="000000" w:themeColor="text1"/>
          <w:lang w:val="en"/>
        </w:rPr>
        <w:t>13.2</w:t>
      </w:r>
      <w:r>
        <w:rPr>
          <w:rFonts w:ascii="Arial" w:hAnsi="Arial" w:cs="Arial"/>
          <w:color w:val="000000" w:themeColor="text1"/>
          <w:lang w:val="en"/>
        </w:rPr>
        <w:tab/>
      </w:r>
      <w:r w:rsidR="00C86713" w:rsidRPr="00C86713">
        <w:rPr>
          <w:rFonts w:ascii="Arial" w:hAnsi="Arial" w:cs="Arial"/>
          <w:color w:val="000000" w:themeColor="text1"/>
          <w:lang w:val="en"/>
        </w:rPr>
        <w:t xml:space="preserve">The Equality Action Plan </w:t>
      </w:r>
      <w:r w:rsidR="00DA45FA">
        <w:rPr>
          <w:rFonts w:ascii="Arial" w:hAnsi="Arial" w:cs="Arial"/>
          <w:color w:val="000000" w:themeColor="text1"/>
          <w:lang w:val="en"/>
        </w:rPr>
        <w:t>examines</w:t>
      </w:r>
      <w:r w:rsidR="00C86713" w:rsidRPr="00C86713">
        <w:rPr>
          <w:rFonts w:ascii="Arial" w:hAnsi="Arial" w:cs="Arial"/>
          <w:color w:val="000000" w:themeColor="text1"/>
          <w:lang w:val="en"/>
        </w:rPr>
        <w:t xml:space="preserve"> actions</w:t>
      </w:r>
      <w:r w:rsidR="00DA45FA">
        <w:rPr>
          <w:rFonts w:ascii="Arial" w:hAnsi="Arial" w:cs="Arial"/>
          <w:color w:val="000000" w:themeColor="text1"/>
          <w:lang w:val="en"/>
        </w:rPr>
        <w:t xml:space="preserve"> to enable the SBNI </w:t>
      </w:r>
      <w:r w:rsidR="00C86713" w:rsidRPr="00C86713">
        <w:rPr>
          <w:rFonts w:ascii="Arial" w:hAnsi="Arial" w:cs="Arial"/>
          <w:color w:val="000000" w:themeColor="text1"/>
          <w:lang w:val="en"/>
        </w:rPr>
        <w:t xml:space="preserve">to tackle inequalities across all equality categories. </w:t>
      </w:r>
    </w:p>
    <w:p w:rsidR="008C7C14" w:rsidRPr="005449EE" w:rsidRDefault="001F75B0" w:rsidP="00C8671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13.3</w:t>
      </w:r>
      <w:r>
        <w:rPr>
          <w:rFonts w:ascii="Arial" w:hAnsi="Arial" w:cs="Arial"/>
          <w:color w:val="000000" w:themeColor="text1"/>
          <w:sz w:val="24"/>
          <w:szCs w:val="24"/>
        </w:rPr>
        <w:tab/>
      </w:r>
      <w:r w:rsidR="00A3188A" w:rsidRPr="00C86713">
        <w:rPr>
          <w:rFonts w:ascii="Arial" w:hAnsi="Arial" w:cs="Arial"/>
          <w:color w:val="000000" w:themeColor="text1"/>
          <w:sz w:val="24"/>
          <w:szCs w:val="24"/>
        </w:rPr>
        <w:t xml:space="preserve">The Board approved the Equality and </w:t>
      </w:r>
      <w:r w:rsidR="0056069A" w:rsidRPr="00C86713">
        <w:rPr>
          <w:rFonts w:ascii="Arial" w:hAnsi="Arial" w:cs="Arial"/>
          <w:color w:val="000000" w:themeColor="text1"/>
          <w:sz w:val="24"/>
          <w:szCs w:val="24"/>
        </w:rPr>
        <w:t>Disability</w:t>
      </w:r>
      <w:r w:rsidR="00A3188A" w:rsidRPr="00C86713">
        <w:rPr>
          <w:rFonts w:ascii="Arial" w:hAnsi="Arial" w:cs="Arial"/>
          <w:color w:val="000000" w:themeColor="text1"/>
          <w:sz w:val="24"/>
          <w:szCs w:val="24"/>
        </w:rPr>
        <w:t xml:space="preserve"> Action Plan.</w:t>
      </w:r>
    </w:p>
    <w:p w:rsidR="0059708D" w:rsidRPr="0059708D" w:rsidRDefault="0059708D" w:rsidP="00C86713">
      <w:pPr>
        <w:spacing w:line="360" w:lineRule="auto"/>
        <w:jc w:val="both"/>
        <w:rPr>
          <w:rFonts w:ascii="Arial" w:hAnsi="Arial" w:cs="Arial"/>
          <w:b/>
          <w:color w:val="000000" w:themeColor="text1"/>
          <w:sz w:val="24"/>
          <w:szCs w:val="24"/>
          <w:u w:val="single"/>
        </w:rPr>
      </w:pPr>
      <w:r w:rsidRPr="0059708D">
        <w:rPr>
          <w:rFonts w:ascii="Arial" w:hAnsi="Arial" w:cs="Arial"/>
          <w:b/>
          <w:color w:val="000000" w:themeColor="text1"/>
          <w:sz w:val="24"/>
          <w:szCs w:val="24"/>
          <w:u w:val="single"/>
        </w:rPr>
        <w:t xml:space="preserve">14 33/18P SBNI regulations </w:t>
      </w:r>
    </w:p>
    <w:p w:rsidR="0059708D" w:rsidRPr="00922504" w:rsidRDefault="009914EB" w:rsidP="009914EB">
      <w:pPr>
        <w:spacing w:line="360" w:lineRule="auto"/>
        <w:ind w:left="720" w:hanging="720"/>
        <w:jc w:val="both"/>
        <w:rPr>
          <w:rFonts w:ascii="Arial" w:hAnsi="Arial" w:cs="Arial"/>
          <w:sz w:val="24"/>
          <w:szCs w:val="24"/>
        </w:rPr>
      </w:pPr>
      <w:r>
        <w:rPr>
          <w:rFonts w:ascii="Arial" w:hAnsi="Arial" w:cs="Arial"/>
          <w:color w:val="000000" w:themeColor="text1"/>
          <w:sz w:val="24"/>
          <w:szCs w:val="24"/>
        </w:rPr>
        <w:t>14.1</w:t>
      </w:r>
      <w:r>
        <w:rPr>
          <w:rFonts w:ascii="Arial" w:hAnsi="Arial" w:cs="Arial"/>
          <w:color w:val="000000" w:themeColor="text1"/>
          <w:sz w:val="24"/>
          <w:szCs w:val="24"/>
        </w:rPr>
        <w:tab/>
      </w:r>
      <w:r w:rsidRPr="00922504">
        <w:rPr>
          <w:rFonts w:ascii="Arial" w:hAnsi="Arial" w:cs="Arial"/>
          <w:color w:val="000000" w:themeColor="text1"/>
          <w:sz w:val="24"/>
          <w:szCs w:val="24"/>
        </w:rPr>
        <w:t xml:space="preserve">The Chair presented the </w:t>
      </w:r>
      <w:r w:rsidR="00DA45FA" w:rsidRPr="00922504">
        <w:rPr>
          <w:rFonts w:ascii="Arial" w:hAnsi="Arial" w:cs="Arial"/>
          <w:color w:val="000000" w:themeColor="text1"/>
          <w:sz w:val="24"/>
          <w:szCs w:val="24"/>
        </w:rPr>
        <w:t xml:space="preserve">draft </w:t>
      </w:r>
      <w:r w:rsidRPr="00922504">
        <w:rPr>
          <w:rFonts w:ascii="Arial" w:hAnsi="Arial" w:cs="Arial"/>
          <w:color w:val="000000" w:themeColor="text1"/>
          <w:sz w:val="24"/>
          <w:szCs w:val="24"/>
        </w:rPr>
        <w:t>CMR regulations</w:t>
      </w:r>
      <w:r w:rsidR="00F76D77" w:rsidRPr="00922504">
        <w:rPr>
          <w:rFonts w:ascii="Arial" w:hAnsi="Arial" w:cs="Arial"/>
          <w:color w:val="000000" w:themeColor="text1"/>
          <w:sz w:val="24"/>
          <w:szCs w:val="24"/>
        </w:rPr>
        <w:t xml:space="preserve"> received from the DOH</w:t>
      </w:r>
      <w:r w:rsidRPr="00922504">
        <w:rPr>
          <w:rFonts w:ascii="Arial" w:hAnsi="Arial" w:cs="Arial"/>
          <w:color w:val="000000" w:themeColor="text1"/>
          <w:sz w:val="24"/>
          <w:szCs w:val="24"/>
        </w:rPr>
        <w:t xml:space="preserve">.  Mr Thomson </w:t>
      </w:r>
      <w:r w:rsidR="00DA45FA" w:rsidRPr="00922504">
        <w:rPr>
          <w:rFonts w:ascii="Arial" w:hAnsi="Arial" w:cs="Arial"/>
          <w:color w:val="000000" w:themeColor="text1"/>
          <w:sz w:val="24"/>
          <w:szCs w:val="24"/>
        </w:rPr>
        <w:t>indicated a</w:t>
      </w:r>
      <w:r w:rsidRPr="00922504">
        <w:rPr>
          <w:rFonts w:ascii="Arial" w:hAnsi="Arial" w:cs="Arial"/>
          <w:color w:val="000000" w:themeColor="text1"/>
          <w:sz w:val="24"/>
          <w:szCs w:val="24"/>
        </w:rPr>
        <w:t xml:space="preserve"> change in regulation 17 </w:t>
      </w:r>
      <w:r w:rsidR="00DA45FA" w:rsidRPr="00922504">
        <w:rPr>
          <w:rFonts w:ascii="Arial" w:hAnsi="Arial" w:cs="Arial"/>
          <w:color w:val="000000" w:themeColor="text1"/>
          <w:sz w:val="24"/>
          <w:szCs w:val="24"/>
        </w:rPr>
        <w:t xml:space="preserve">relating to </w:t>
      </w:r>
      <w:r w:rsidRPr="00922504">
        <w:rPr>
          <w:rFonts w:ascii="Arial" w:hAnsi="Arial" w:cs="Arial"/>
          <w:color w:val="000000" w:themeColor="text1"/>
          <w:sz w:val="24"/>
          <w:szCs w:val="24"/>
        </w:rPr>
        <w:t xml:space="preserve">the criteria for </w:t>
      </w:r>
      <w:r w:rsidR="00DA45FA" w:rsidRPr="00922504">
        <w:rPr>
          <w:rFonts w:ascii="Arial" w:hAnsi="Arial" w:cs="Arial"/>
          <w:color w:val="000000" w:themeColor="text1"/>
          <w:sz w:val="24"/>
          <w:szCs w:val="24"/>
        </w:rPr>
        <w:t xml:space="preserve">conducting a </w:t>
      </w:r>
      <w:r w:rsidRPr="00922504">
        <w:rPr>
          <w:rFonts w:ascii="Arial" w:hAnsi="Arial" w:cs="Arial"/>
          <w:color w:val="000000" w:themeColor="text1"/>
          <w:sz w:val="24"/>
          <w:szCs w:val="24"/>
        </w:rPr>
        <w:t>CMR</w:t>
      </w:r>
      <w:r w:rsidR="00A66A04" w:rsidRPr="00922504">
        <w:rPr>
          <w:rFonts w:ascii="Arial" w:hAnsi="Arial" w:cs="Arial"/>
          <w:color w:val="000000" w:themeColor="text1"/>
          <w:sz w:val="24"/>
          <w:szCs w:val="24"/>
        </w:rPr>
        <w:t xml:space="preserve">. </w:t>
      </w:r>
      <w:r w:rsidR="00922504" w:rsidRPr="00922504">
        <w:rPr>
          <w:color w:val="1F497D"/>
        </w:rPr>
        <w:t xml:space="preserve"> </w:t>
      </w:r>
      <w:r w:rsidR="00922504" w:rsidRPr="00922504">
        <w:rPr>
          <w:rFonts w:ascii="Arial" w:hAnsi="Arial" w:cs="Arial"/>
          <w:sz w:val="24"/>
          <w:szCs w:val="24"/>
        </w:rPr>
        <w:t xml:space="preserve">The draft regulation proposes a change in the definition whereby the </w:t>
      </w:r>
      <w:r w:rsidR="00922504" w:rsidRPr="00922504">
        <w:rPr>
          <w:rFonts w:ascii="Arial" w:hAnsi="Arial" w:cs="Arial"/>
          <w:bCs/>
          <w:sz w:val="24"/>
          <w:szCs w:val="24"/>
        </w:rPr>
        <w:t>cause</w:t>
      </w:r>
      <w:r w:rsidR="00922504" w:rsidRPr="00922504">
        <w:rPr>
          <w:rFonts w:ascii="Arial" w:hAnsi="Arial" w:cs="Arial"/>
          <w:sz w:val="24"/>
          <w:szCs w:val="24"/>
        </w:rPr>
        <w:t xml:space="preserve"> of the death or significant harm of the child must now be defined as ‘abuse or neglect’.</w:t>
      </w:r>
    </w:p>
    <w:p w:rsidR="00FE199B" w:rsidRDefault="00FE199B" w:rsidP="009914EB">
      <w:pPr>
        <w:spacing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 xml:space="preserve">14.2 </w:t>
      </w:r>
      <w:r>
        <w:rPr>
          <w:rFonts w:ascii="Arial" w:hAnsi="Arial" w:cs="Arial"/>
          <w:color w:val="000000" w:themeColor="text1"/>
          <w:sz w:val="24"/>
          <w:szCs w:val="24"/>
        </w:rPr>
        <w:tab/>
        <w:t>Mr Thomson said that the definition of child isn’t defined</w:t>
      </w:r>
      <w:r w:rsidR="00DA45FA">
        <w:rPr>
          <w:rFonts w:ascii="Arial" w:hAnsi="Arial" w:cs="Arial"/>
          <w:color w:val="000000" w:themeColor="text1"/>
          <w:sz w:val="24"/>
          <w:szCs w:val="24"/>
        </w:rPr>
        <w:t xml:space="preserve"> in the regulation</w:t>
      </w:r>
      <w:r w:rsidR="00A66A04">
        <w:rPr>
          <w:rFonts w:ascii="Arial" w:hAnsi="Arial" w:cs="Arial"/>
          <w:color w:val="000000" w:themeColor="text1"/>
          <w:sz w:val="24"/>
          <w:szCs w:val="24"/>
        </w:rPr>
        <w:t xml:space="preserve">. </w:t>
      </w:r>
      <w:r w:rsidR="00DA45FA">
        <w:rPr>
          <w:rFonts w:ascii="Arial" w:hAnsi="Arial" w:cs="Arial"/>
          <w:color w:val="000000" w:themeColor="text1"/>
          <w:sz w:val="24"/>
          <w:szCs w:val="24"/>
        </w:rPr>
        <w:t>T</w:t>
      </w:r>
      <w:r w:rsidR="00D77443">
        <w:rPr>
          <w:rFonts w:ascii="Arial" w:hAnsi="Arial" w:cs="Arial"/>
          <w:color w:val="000000" w:themeColor="text1"/>
          <w:sz w:val="24"/>
          <w:szCs w:val="24"/>
        </w:rPr>
        <w:t>he C</w:t>
      </w:r>
      <w:r w:rsidR="00922504">
        <w:rPr>
          <w:rFonts w:ascii="Arial" w:hAnsi="Arial" w:cs="Arial"/>
          <w:color w:val="000000" w:themeColor="text1"/>
          <w:sz w:val="24"/>
          <w:szCs w:val="24"/>
        </w:rPr>
        <w:t xml:space="preserve">hildren </w:t>
      </w:r>
      <w:r w:rsidR="00D77443">
        <w:rPr>
          <w:rFonts w:ascii="Arial" w:hAnsi="Arial" w:cs="Arial"/>
          <w:color w:val="000000" w:themeColor="text1"/>
          <w:sz w:val="24"/>
          <w:szCs w:val="24"/>
        </w:rPr>
        <w:t>(NI) O</w:t>
      </w:r>
      <w:r w:rsidR="00922504">
        <w:rPr>
          <w:rFonts w:ascii="Arial" w:hAnsi="Arial" w:cs="Arial"/>
          <w:color w:val="000000" w:themeColor="text1"/>
          <w:sz w:val="24"/>
          <w:szCs w:val="24"/>
        </w:rPr>
        <w:t xml:space="preserve">rder </w:t>
      </w:r>
      <w:proofErr w:type="gramStart"/>
      <w:r>
        <w:rPr>
          <w:rFonts w:ascii="Arial" w:hAnsi="Arial" w:cs="Arial"/>
          <w:color w:val="000000" w:themeColor="text1"/>
          <w:sz w:val="24"/>
          <w:szCs w:val="24"/>
        </w:rPr>
        <w:t>define</w:t>
      </w:r>
      <w:proofErr w:type="gramEnd"/>
      <w:r w:rsidR="00DA45FA">
        <w:rPr>
          <w:rFonts w:ascii="Arial" w:hAnsi="Arial" w:cs="Arial"/>
          <w:color w:val="000000" w:themeColor="text1"/>
          <w:sz w:val="24"/>
          <w:szCs w:val="24"/>
        </w:rPr>
        <w:t xml:space="preserve"> a child</w:t>
      </w:r>
      <w:r>
        <w:rPr>
          <w:rFonts w:ascii="Arial" w:hAnsi="Arial" w:cs="Arial"/>
          <w:color w:val="000000" w:themeColor="text1"/>
          <w:sz w:val="24"/>
          <w:szCs w:val="24"/>
        </w:rPr>
        <w:t xml:space="preserve"> as a person under the age of 18.</w:t>
      </w:r>
      <w:r w:rsidR="000F216D">
        <w:rPr>
          <w:rFonts w:ascii="Arial" w:hAnsi="Arial" w:cs="Arial"/>
          <w:color w:val="000000" w:themeColor="text1"/>
          <w:sz w:val="24"/>
          <w:szCs w:val="24"/>
        </w:rPr>
        <w:t xml:space="preserve"> </w:t>
      </w:r>
    </w:p>
    <w:p w:rsidR="00FE199B" w:rsidRDefault="00FE199B" w:rsidP="009914EB">
      <w:pPr>
        <w:spacing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 xml:space="preserve">14.3 </w:t>
      </w:r>
      <w:r w:rsidR="000F216D">
        <w:rPr>
          <w:rFonts w:ascii="Arial" w:hAnsi="Arial" w:cs="Arial"/>
          <w:color w:val="000000" w:themeColor="text1"/>
          <w:sz w:val="24"/>
          <w:szCs w:val="24"/>
        </w:rPr>
        <w:tab/>
      </w:r>
      <w:r>
        <w:rPr>
          <w:rFonts w:ascii="Arial" w:hAnsi="Arial" w:cs="Arial"/>
          <w:color w:val="000000" w:themeColor="text1"/>
          <w:sz w:val="24"/>
          <w:szCs w:val="24"/>
        </w:rPr>
        <w:t xml:space="preserve">Mr Thomson said that </w:t>
      </w:r>
      <w:r w:rsidR="00DA45FA">
        <w:rPr>
          <w:rFonts w:ascii="Arial" w:hAnsi="Arial" w:cs="Arial"/>
          <w:color w:val="000000" w:themeColor="text1"/>
          <w:sz w:val="24"/>
          <w:szCs w:val="24"/>
        </w:rPr>
        <w:t xml:space="preserve">the proposed </w:t>
      </w:r>
      <w:proofErr w:type="gramStart"/>
      <w:r w:rsidR="00DA45FA">
        <w:rPr>
          <w:rFonts w:ascii="Arial" w:hAnsi="Arial" w:cs="Arial"/>
          <w:color w:val="000000" w:themeColor="text1"/>
          <w:sz w:val="24"/>
          <w:szCs w:val="24"/>
        </w:rPr>
        <w:t xml:space="preserve">changes to </w:t>
      </w:r>
      <w:r>
        <w:rPr>
          <w:rFonts w:ascii="Arial" w:hAnsi="Arial" w:cs="Arial"/>
          <w:color w:val="000000" w:themeColor="text1"/>
          <w:sz w:val="24"/>
          <w:szCs w:val="24"/>
        </w:rPr>
        <w:t>regulation 38 adds</w:t>
      </w:r>
      <w:proofErr w:type="gramEnd"/>
      <w:r>
        <w:rPr>
          <w:rFonts w:ascii="Arial" w:hAnsi="Arial" w:cs="Arial"/>
          <w:color w:val="000000" w:themeColor="text1"/>
          <w:sz w:val="24"/>
          <w:szCs w:val="24"/>
        </w:rPr>
        <w:t xml:space="preserve"> that the CMR Panel are </w:t>
      </w:r>
      <w:r w:rsidR="000F216D">
        <w:rPr>
          <w:rFonts w:ascii="Arial" w:hAnsi="Arial" w:cs="Arial"/>
          <w:color w:val="000000" w:themeColor="text1"/>
          <w:sz w:val="24"/>
          <w:szCs w:val="24"/>
        </w:rPr>
        <w:t>responsible</w:t>
      </w:r>
      <w:r>
        <w:rPr>
          <w:rFonts w:ascii="Arial" w:hAnsi="Arial" w:cs="Arial"/>
          <w:color w:val="000000" w:themeColor="text1"/>
          <w:sz w:val="24"/>
          <w:szCs w:val="24"/>
        </w:rPr>
        <w:t xml:space="preserve"> for regional learning.</w:t>
      </w:r>
    </w:p>
    <w:p w:rsidR="009903BF" w:rsidRDefault="00FE199B" w:rsidP="0008658B">
      <w:pPr>
        <w:spacing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14.4</w:t>
      </w:r>
      <w:r>
        <w:rPr>
          <w:rFonts w:ascii="Arial" w:hAnsi="Arial" w:cs="Arial"/>
          <w:color w:val="000000" w:themeColor="text1"/>
          <w:sz w:val="24"/>
          <w:szCs w:val="24"/>
        </w:rPr>
        <w:tab/>
        <w:t xml:space="preserve">Mr </w:t>
      </w:r>
      <w:r w:rsidR="000F216D">
        <w:rPr>
          <w:rFonts w:ascii="Arial" w:hAnsi="Arial" w:cs="Arial"/>
          <w:color w:val="000000" w:themeColor="text1"/>
          <w:sz w:val="24"/>
          <w:szCs w:val="24"/>
        </w:rPr>
        <w:t>Thomson</w:t>
      </w:r>
      <w:r>
        <w:rPr>
          <w:rFonts w:ascii="Arial" w:hAnsi="Arial" w:cs="Arial"/>
          <w:color w:val="000000" w:themeColor="text1"/>
          <w:sz w:val="24"/>
          <w:szCs w:val="24"/>
        </w:rPr>
        <w:t xml:space="preserve"> </w:t>
      </w:r>
      <w:r w:rsidR="00DA45FA">
        <w:rPr>
          <w:rFonts w:ascii="Arial" w:hAnsi="Arial" w:cs="Arial"/>
          <w:color w:val="000000" w:themeColor="text1"/>
          <w:sz w:val="24"/>
          <w:szCs w:val="24"/>
        </w:rPr>
        <w:t>indicated</w:t>
      </w:r>
      <w:r>
        <w:rPr>
          <w:rFonts w:ascii="Arial" w:hAnsi="Arial" w:cs="Arial"/>
          <w:color w:val="000000" w:themeColor="text1"/>
          <w:sz w:val="24"/>
          <w:szCs w:val="24"/>
        </w:rPr>
        <w:t xml:space="preserve"> that the</w:t>
      </w:r>
      <w:r w:rsidR="00DA45FA">
        <w:rPr>
          <w:rFonts w:ascii="Arial" w:hAnsi="Arial" w:cs="Arial"/>
          <w:color w:val="000000" w:themeColor="text1"/>
          <w:sz w:val="24"/>
          <w:szCs w:val="24"/>
        </w:rPr>
        <w:t>re is a proposal to</w:t>
      </w:r>
      <w:r w:rsidR="00A66A04">
        <w:rPr>
          <w:rFonts w:ascii="Arial" w:hAnsi="Arial" w:cs="Arial"/>
          <w:color w:val="000000" w:themeColor="text1"/>
          <w:sz w:val="24"/>
          <w:szCs w:val="24"/>
        </w:rPr>
        <w:t xml:space="preserve"> </w:t>
      </w:r>
      <w:r>
        <w:rPr>
          <w:rFonts w:ascii="Arial" w:hAnsi="Arial" w:cs="Arial"/>
          <w:color w:val="000000" w:themeColor="text1"/>
          <w:sz w:val="24"/>
          <w:szCs w:val="24"/>
        </w:rPr>
        <w:t>delegat</w:t>
      </w:r>
      <w:r w:rsidR="00DA45FA">
        <w:rPr>
          <w:rFonts w:ascii="Arial" w:hAnsi="Arial" w:cs="Arial"/>
          <w:color w:val="000000" w:themeColor="text1"/>
          <w:sz w:val="24"/>
          <w:szCs w:val="24"/>
        </w:rPr>
        <w:t>e</w:t>
      </w:r>
      <w:r w:rsidR="000F216D">
        <w:rPr>
          <w:rFonts w:ascii="Arial" w:hAnsi="Arial" w:cs="Arial"/>
          <w:color w:val="000000" w:themeColor="text1"/>
          <w:sz w:val="24"/>
          <w:szCs w:val="24"/>
        </w:rPr>
        <w:t xml:space="preserve"> </w:t>
      </w:r>
      <w:r w:rsidR="00DA45FA">
        <w:rPr>
          <w:rFonts w:ascii="Arial" w:hAnsi="Arial" w:cs="Arial"/>
          <w:color w:val="000000" w:themeColor="text1"/>
          <w:sz w:val="24"/>
          <w:szCs w:val="24"/>
        </w:rPr>
        <w:t xml:space="preserve">the </w:t>
      </w:r>
      <w:r w:rsidR="000F216D">
        <w:rPr>
          <w:rFonts w:ascii="Arial" w:hAnsi="Arial" w:cs="Arial"/>
          <w:color w:val="000000" w:themeColor="text1"/>
          <w:sz w:val="24"/>
          <w:szCs w:val="24"/>
        </w:rPr>
        <w:t>authority to make a decision to hold</w:t>
      </w:r>
      <w:r w:rsidR="00DA45FA">
        <w:rPr>
          <w:rFonts w:ascii="Arial" w:hAnsi="Arial" w:cs="Arial"/>
          <w:color w:val="000000" w:themeColor="text1"/>
          <w:sz w:val="24"/>
          <w:szCs w:val="24"/>
        </w:rPr>
        <w:t>/not hold</w:t>
      </w:r>
      <w:r w:rsidR="000F216D">
        <w:rPr>
          <w:rFonts w:ascii="Arial" w:hAnsi="Arial" w:cs="Arial"/>
          <w:color w:val="000000" w:themeColor="text1"/>
          <w:sz w:val="24"/>
          <w:szCs w:val="24"/>
        </w:rPr>
        <w:t xml:space="preserve"> a CMR</w:t>
      </w:r>
      <w:r w:rsidR="00D77443">
        <w:rPr>
          <w:rFonts w:ascii="Arial" w:hAnsi="Arial" w:cs="Arial"/>
          <w:color w:val="000000" w:themeColor="text1"/>
          <w:sz w:val="24"/>
          <w:szCs w:val="24"/>
        </w:rPr>
        <w:t xml:space="preserve"> to the C</w:t>
      </w:r>
      <w:r w:rsidR="00DA45FA">
        <w:rPr>
          <w:rFonts w:ascii="Arial" w:hAnsi="Arial" w:cs="Arial"/>
          <w:color w:val="000000" w:themeColor="text1"/>
          <w:sz w:val="24"/>
          <w:szCs w:val="24"/>
        </w:rPr>
        <w:t>hair of the SBNI</w:t>
      </w:r>
      <w:r w:rsidR="000F216D">
        <w:rPr>
          <w:rFonts w:ascii="Arial" w:hAnsi="Arial" w:cs="Arial"/>
          <w:color w:val="000000" w:themeColor="text1"/>
          <w:sz w:val="24"/>
          <w:szCs w:val="24"/>
        </w:rPr>
        <w:t xml:space="preserve">.  </w:t>
      </w:r>
    </w:p>
    <w:p w:rsidR="005952DB" w:rsidRDefault="0008658B" w:rsidP="005952DB">
      <w:pPr>
        <w:spacing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14.5</w:t>
      </w:r>
      <w:r w:rsidR="00813092">
        <w:rPr>
          <w:rFonts w:ascii="Arial" w:hAnsi="Arial" w:cs="Arial"/>
          <w:color w:val="000000" w:themeColor="text1"/>
          <w:sz w:val="24"/>
          <w:szCs w:val="24"/>
        </w:rPr>
        <w:tab/>
      </w:r>
      <w:r w:rsidR="0033081F">
        <w:rPr>
          <w:rFonts w:ascii="Arial" w:hAnsi="Arial" w:cs="Arial"/>
          <w:color w:val="000000" w:themeColor="text1"/>
          <w:sz w:val="24"/>
          <w:szCs w:val="24"/>
        </w:rPr>
        <w:t xml:space="preserve">There was some discussion as to the implications of this for the authority of the SBNI. </w:t>
      </w:r>
      <w:r w:rsidR="00813092">
        <w:rPr>
          <w:rFonts w:ascii="Arial" w:hAnsi="Arial" w:cs="Arial"/>
          <w:color w:val="000000" w:themeColor="text1"/>
          <w:sz w:val="24"/>
          <w:szCs w:val="24"/>
        </w:rPr>
        <w:t xml:space="preserve">The Chair </w:t>
      </w:r>
      <w:r w:rsidR="0033081F">
        <w:rPr>
          <w:rFonts w:ascii="Arial" w:hAnsi="Arial" w:cs="Arial"/>
          <w:color w:val="000000" w:themeColor="text1"/>
          <w:sz w:val="24"/>
          <w:szCs w:val="24"/>
        </w:rPr>
        <w:t xml:space="preserve">undertook to write to the DOH for clarification on this issue and suggest that the wording of the regulation should reflect that the ultimate authority for conducting a CMR would rest with the SBNI. </w:t>
      </w:r>
    </w:p>
    <w:p w:rsidR="00813092" w:rsidRPr="00C86713" w:rsidRDefault="00813092" w:rsidP="009914EB">
      <w:pPr>
        <w:spacing w:line="360" w:lineRule="auto"/>
        <w:ind w:left="720" w:hanging="720"/>
        <w:jc w:val="both"/>
        <w:rPr>
          <w:rFonts w:ascii="Arial" w:hAnsi="Arial" w:cs="Arial"/>
          <w:color w:val="000000" w:themeColor="text1"/>
          <w:sz w:val="24"/>
          <w:szCs w:val="24"/>
        </w:rPr>
      </w:pPr>
      <w:r w:rsidRPr="00C86713">
        <w:rPr>
          <w:rFonts w:ascii="Arial" w:eastAsiaTheme="minorEastAsia" w:hAnsi="Arial" w:cs="Arial"/>
          <w:noProof/>
          <w:sz w:val="24"/>
          <w:szCs w:val="24"/>
          <w:lang w:eastAsia="en-GB"/>
        </w:rPr>
        <mc:AlternateContent>
          <mc:Choice Requires="wps">
            <w:drawing>
              <wp:anchor distT="0" distB="0" distL="114300" distR="114300" simplePos="0" relativeHeight="251672576" behindDoc="0" locked="0" layoutInCell="1" allowOverlap="1" wp14:anchorId="76B09A6E" wp14:editId="702169E4">
                <wp:simplePos x="0" y="0"/>
                <wp:positionH relativeFrom="column">
                  <wp:posOffset>-86995</wp:posOffset>
                </wp:positionH>
                <wp:positionV relativeFrom="paragraph">
                  <wp:posOffset>97155</wp:posOffset>
                </wp:positionV>
                <wp:extent cx="5676900" cy="113157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31570"/>
                        </a:xfrm>
                        <a:prstGeom prst="rect">
                          <a:avLst/>
                        </a:prstGeom>
                        <a:solidFill>
                          <a:sysClr val="window" lastClr="FFFFFF"/>
                        </a:solidFill>
                        <a:ln w="6350">
                          <a:solidFill>
                            <a:prstClr val="black"/>
                          </a:solidFill>
                        </a:ln>
                        <a:effectLst/>
                      </wps:spPr>
                      <wps:txbx>
                        <w:txbxContent>
                          <w:p w:rsidR="00DA45FA" w:rsidRPr="00D34D62" w:rsidRDefault="0008658B" w:rsidP="00813092">
                            <w:pPr>
                              <w:spacing w:after="120" w:line="320" w:lineRule="exact"/>
                              <w:rPr>
                                <w:rFonts w:ascii="Arial" w:hAnsi="Arial" w:cs="Arial"/>
                                <w:b/>
                                <w:sz w:val="24"/>
                                <w:szCs w:val="24"/>
                              </w:rPr>
                            </w:pPr>
                            <w:r>
                              <w:rPr>
                                <w:rFonts w:ascii="Arial" w:hAnsi="Arial" w:cs="Arial"/>
                                <w:b/>
                                <w:sz w:val="24"/>
                                <w:szCs w:val="24"/>
                              </w:rPr>
                              <w:t>Action 4</w:t>
                            </w:r>
                            <w:r w:rsidR="00DA45FA" w:rsidRPr="00A10F71">
                              <w:rPr>
                                <w:rFonts w:ascii="Arial" w:hAnsi="Arial" w:cs="Arial"/>
                                <w:b/>
                                <w:sz w:val="24"/>
                                <w:szCs w:val="24"/>
                              </w:rPr>
                              <w:t>:</w:t>
                            </w:r>
                          </w:p>
                          <w:p w:rsidR="00DA45FA" w:rsidRDefault="0033081F" w:rsidP="00813092">
                            <w:pPr>
                              <w:spacing w:after="0" w:line="320" w:lineRule="exact"/>
                              <w:rPr>
                                <w:rFonts w:ascii="Arial" w:hAnsi="Arial" w:cs="Arial"/>
                                <w:sz w:val="24"/>
                                <w:szCs w:val="24"/>
                              </w:rPr>
                            </w:pPr>
                            <w:r>
                              <w:rPr>
                                <w:rFonts w:ascii="Arial" w:hAnsi="Arial" w:cs="Arial"/>
                                <w:sz w:val="24"/>
                                <w:szCs w:val="24"/>
                              </w:rPr>
                              <w:t xml:space="preserve">Chair to write to the DOH in </w:t>
                            </w:r>
                            <w:r w:rsidR="00DA45FA">
                              <w:rPr>
                                <w:rFonts w:ascii="Arial" w:hAnsi="Arial" w:cs="Arial"/>
                                <w:sz w:val="24"/>
                                <w:szCs w:val="24"/>
                              </w:rPr>
                              <w:t xml:space="preserve">relation to the </w:t>
                            </w:r>
                            <w:r>
                              <w:rPr>
                                <w:rFonts w:ascii="Arial" w:hAnsi="Arial" w:cs="Arial"/>
                                <w:sz w:val="24"/>
                                <w:szCs w:val="24"/>
                              </w:rPr>
                              <w:t xml:space="preserve">proposed changes to the </w:t>
                            </w:r>
                            <w:r w:rsidR="00DA45FA">
                              <w:rPr>
                                <w:rFonts w:ascii="Arial" w:hAnsi="Arial" w:cs="Arial"/>
                                <w:sz w:val="24"/>
                                <w:szCs w:val="24"/>
                              </w:rPr>
                              <w:t xml:space="preserve">CMR Regulations </w:t>
                            </w:r>
                          </w:p>
                          <w:p w:rsidR="00DA45FA" w:rsidRDefault="00DA45FA" w:rsidP="00813092">
                            <w:pPr>
                              <w:spacing w:after="0" w:line="320" w:lineRule="exact"/>
                              <w:ind w:left="3600" w:firstLine="720"/>
                              <w:rPr>
                                <w:rFonts w:ascii="Arial" w:hAnsi="Arial" w:cs="Arial"/>
                                <w:b/>
                                <w:sz w:val="24"/>
                                <w:szCs w:val="24"/>
                              </w:rPr>
                            </w:pPr>
                            <w:r w:rsidRPr="00EF7DBC">
                              <w:rPr>
                                <w:rFonts w:ascii="Arial" w:hAnsi="Arial" w:cs="Arial"/>
                                <w:b/>
                                <w:sz w:val="24"/>
                                <w:szCs w:val="24"/>
                              </w:rPr>
                              <w:t xml:space="preserve">Action by: </w:t>
                            </w:r>
                            <w:r w:rsidR="0033081F">
                              <w:rPr>
                                <w:rFonts w:ascii="Arial" w:hAnsi="Arial" w:cs="Arial"/>
                                <w:b/>
                                <w:sz w:val="24"/>
                                <w:szCs w:val="24"/>
                              </w:rPr>
                              <w:t>Chair</w:t>
                            </w:r>
                          </w:p>
                          <w:p w:rsidR="00DA45FA" w:rsidRDefault="00DA45FA" w:rsidP="00813092">
                            <w:pPr>
                              <w:spacing w:after="0" w:line="320" w:lineRule="exact"/>
                              <w:rPr>
                                <w:rFonts w:ascii="Arial" w:hAnsi="Arial" w:cs="Arial"/>
                                <w:b/>
                                <w:sz w:val="24"/>
                                <w:szCs w:val="24"/>
                              </w:rPr>
                            </w:pPr>
                          </w:p>
                          <w:p w:rsidR="00DA45FA" w:rsidRDefault="00DA45FA" w:rsidP="00813092">
                            <w:pPr>
                              <w:spacing w:after="0" w:line="320" w:lineRule="exact"/>
                              <w:rPr>
                                <w:rFonts w:ascii="Arial" w:hAnsi="Arial" w:cs="Arial"/>
                                <w:b/>
                                <w:sz w:val="24"/>
                                <w:szCs w:val="24"/>
                              </w:rPr>
                            </w:pPr>
                          </w:p>
                          <w:p w:rsidR="00DA45FA" w:rsidRPr="00EF7DBC" w:rsidRDefault="00DA45FA" w:rsidP="00813092">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813092">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6.85pt;margin-top:7.65pt;width:447pt;height:8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" fillcolor="window" strokeweight=".5pt">
                <v:path arrowok="t"/>
                <v:textbox>
                  <w:txbxContent>
                    <w:p w:rsidR="00DA45FA" w:rsidRPr="00D34D62" w:rsidRDefault="0008658B" w:rsidP="00813092">
                      <w:pPr>
                        <w:spacing w:after="120" w:line="320" w:lineRule="exact"/>
                        <w:rPr>
                          <w:rFonts w:ascii="Arial" w:hAnsi="Arial" w:cs="Arial"/>
                          <w:b/>
                          <w:sz w:val="24"/>
                          <w:szCs w:val="24"/>
                        </w:rPr>
                      </w:pPr>
                      <w:r>
                        <w:rPr>
                          <w:rFonts w:ascii="Arial" w:hAnsi="Arial" w:cs="Arial"/>
                          <w:b/>
                          <w:sz w:val="24"/>
                          <w:szCs w:val="24"/>
                        </w:rPr>
                        <w:t>Action 4</w:t>
                      </w:r>
                      <w:r w:rsidR="00DA45FA" w:rsidRPr="00A10F71">
                        <w:rPr>
                          <w:rFonts w:ascii="Arial" w:hAnsi="Arial" w:cs="Arial"/>
                          <w:b/>
                          <w:sz w:val="24"/>
                          <w:szCs w:val="24"/>
                        </w:rPr>
                        <w:t>:</w:t>
                      </w:r>
                    </w:p>
                    <w:p w:rsidR="00DA45FA" w:rsidRDefault="0033081F" w:rsidP="00813092">
                      <w:pPr>
                        <w:spacing w:after="0" w:line="320" w:lineRule="exact"/>
                        <w:rPr>
                          <w:rFonts w:ascii="Arial" w:hAnsi="Arial" w:cs="Arial"/>
                          <w:sz w:val="24"/>
                          <w:szCs w:val="24"/>
                        </w:rPr>
                      </w:pPr>
                      <w:r>
                        <w:rPr>
                          <w:rFonts w:ascii="Arial" w:hAnsi="Arial" w:cs="Arial"/>
                          <w:sz w:val="24"/>
                          <w:szCs w:val="24"/>
                        </w:rPr>
                        <w:t xml:space="preserve">Chair to write to the DOH in </w:t>
                      </w:r>
                      <w:r w:rsidR="00DA45FA">
                        <w:rPr>
                          <w:rFonts w:ascii="Arial" w:hAnsi="Arial" w:cs="Arial"/>
                          <w:sz w:val="24"/>
                          <w:szCs w:val="24"/>
                        </w:rPr>
                        <w:t xml:space="preserve">relation to the </w:t>
                      </w:r>
                      <w:r>
                        <w:rPr>
                          <w:rFonts w:ascii="Arial" w:hAnsi="Arial" w:cs="Arial"/>
                          <w:sz w:val="24"/>
                          <w:szCs w:val="24"/>
                        </w:rPr>
                        <w:t xml:space="preserve">proposed changes to the </w:t>
                      </w:r>
                      <w:r w:rsidR="00DA45FA">
                        <w:rPr>
                          <w:rFonts w:ascii="Arial" w:hAnsi="Arial" w:cs="Arial"/>
                          <w:sz w:val="24"/>
                          <w:szCs w:val="24"/>
                        </w:rPr>
                        <w:t xml:space="preserve">CMR Regulations </w:t>
                      </w:r>
                    </w:p>
                    <w:p w:rsidR="00DA45FA" w:rsidRDefault="00DA45FA" w:rsidP="00813092">
                      <w:pPr>
                        <w:spacing w:after="0" w:line="320" w:lineRule="exact"/>
                        <w:ind w:left="3600" w:firstLine="720"/>
                        <w:rPr>
                          <w:rFonts w:ascii="Arial" w:hAnsi="Arial" w:cs="Arial"/>
                          <w:b/>
                          <w:sz w:val="24"/>
                          <w:szCs w:val="24"/>
                        </w:rPr>
                      </w:pPr>
                      <w:r w:rsidRPr="00EF7DBC">
                        <w:rPr>
                          <w:rFonts w:ascii="Arial" w:hAnsi="Arial" w:cs="Arial"/>
                          <w:b/>
                          <w:sz w:val="24"/>
                          <w:szCs w:val="24"/>
                        </w:rPr>
                        <w:t xml:space="preserve">Action by: </w:t>
                      </w:r>
                      <w:r w:rsidR="0033081F">
                        <w:rPr>
                          <w:rFonts w:ascii="Arial" w:hAnsi="Arial" w:cs="Arial"/>
                          <w:b/>
                          <w:sz w:val="24"/>
                          <w:szCs w:val="24"/>
                        </w:rPr>
                        <w:t>Chair</w:t>
                      </w:r>
                    </w:p>
                    <w:p w:rsidR="00DA45FA" w:rsidRDefault="00DA45FA" w:rsidP="00813092">
                      <w:pPr>
                        <w:spacing w:after="0" w:line="320" w:lineRule="exact"/>
                        <w:rPr>
                          <w:rFonts w:ascii="Arial" w:hAnsi="Arial" w:cs="Arial"/>
                          <w:b/>
                          <w:sz w:val="24"/>
                          <w:szCs w:val="24"/>
                        </w:rPr>
                      </w:pPr>
                    </w:p>
                    <w:p w:rsidR="00DA45FA" w:rsidRDefault="00DA45FA" w:rsidP="00813092">
                      <w:pPr>
                        <w:spacing w:after="0" w:line="320" w:lineRule="exact"/>
                        <w:rPr>
                          <w:rFonts w:ascii="Arial" w:hAnsi="Arial" w:cs="Arial"/>
                          <w:b/>
                          <w:sz w:val="24"/>
                          <w:szCs w:val="24"/>
                        </w:rPr>
                      </w:pPr>
                    </w:p>
                    <w:p w:rsidR="00DA45FA" w:rsidRPr="00EF7DBC" w:rsidRDefault="00DA45FA" w:rsidP="00813092">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813092">
                      <w:pPr>
                        <w:spacing w:after="120" w:line="320" w:lineRule="exact"/>
                        <w:rPr>
                          <w:rFonts w:ascii="Arial" w:hAnsi="Arial" w:cs="Arial"/>
                          <w:sz w:val="24"/>
                          <w:szCs w:val="24"/>
                        </w:rPr>
                      </w:pPr>
                    </w:p>
                  </w:txbxContent>
                </v:textbox>
              </v:shape>
            </w:pict>
          </mc:Fallback>
        </mc:AlternateContent>
      </w:r>
    </w:p>
    <w:p w:rsidR="00C86713" w:rsidRPr="00C86713" w:rsidRDefault="00C86713" w:rsidP="00C86713">
      <w:pPr>
        <w:spacing w:line="360" w:lineRule="auto"/>
        <w:jc w:val="both"/>
        <w:rPr>
          <w:rFonts w:ascii="Arial" w:hAnsi="Arial" w:cs="Arial"/>
          <w:sz w:val="24"/>
          <w:szCs w:val="24"/>
        </w:rPr>
      </w:pPr>
    </w:p>
    <w:p w:rsidR="00D7605D" w:rsidRPr="00C86713" w:rsidRDefault="00D7605D" w:rsidP="00C86713">
      <w:pPr>
        <w:spacing w:line="360" w:lineRule="auto"/>
        <w:jc w:val="both"/>
        <w:rPr>
          <w:rFonts w:ascii="Arial" w:hAnsi="Arial" w:cs="Arial"/>
          <w:sz w:val="24"/>
          <w:szCs w:val="24"/>
        </w:rPr>
      </w:pPr>
    </w:p>
    <w:p w:rsidR="00D7605D" w:rsidRPr="00C86713" w:rsidRDefault="00D7605D" w:rsidP="00C86713">
      <w:pPr>
        <w:spacing w:line="360" w:lineRule="auto"/>
        <w:jc w:val="both"/>
        <w:rPr>
          <w:rFonts w:ascii="Arial" w:hAnsi="Arial" w:cs="Arial"/>
          <w:sz w:val="24"/>
          <w:szCs w:val="24"/>
        </w:rPr>
      </w:pPr>
    </w:p>
    <w:p w:rsidR="0067148E" w:rsidRDefault="000C3910">
      <w:pPr>
        <w:spacing w:line="360" w:lineRule="auto"/>
        <w:ind w:left="720" w:hanging="720"/>
        <w:jc w:val="both"/>
        <w:rPr>
          <w:rFonts w:ascii="Arial" w:hAnsi="Arial" w:cs="Arial"/>
          <w:sz w:val="24"/>
          <w:szCs w:val="24"/>
        </w:rPr>
      </w:pPr>
      <w:r>
        <w:rPr>
          <w:rFonts w:ascii="Arial" w:hAnsi="Arial" w:cs="Arial"/>
          <w:sz w:val="24"/>
          <w:szCs w:val="24"/>
        </w:rPr>
        <w:tab/>
      </w:r>
    </w:p>
    <w:p w:rsidR="0067148E" w:rsidRDefault="00F2080E" w:rsidP="005952DB">
      <w:pPr>
        <w:spacing w:line="360" w:lineRule="auto"/>
        <w:ind w:left="720" w:hanging="720"/>
        <w:jc w:val="both"/>
        <w:rPr>
          <w:rFonts w:ascii="Arial" w:hAnsi="Arial" w:cs="Arial"/>
          <w:sz w:val="24"/>
          <w:szCs w:val="24"/>
        </w:rPr>
      </w:pPr>
      <w:r>
        <w:rPr>
          <w:rFonts w:ascii="Arial" w:hAnsi="Arial" w:cs="Arial"/>
          <w:sz w:val="24"/>
          <w:szCs w:val="24"/>
        </w:rPr>
        <w:t>14.6</w:t>
      </w:r>
      <w:r w:rsidR="0067148E">
        <w:rPr>
          <w:rFonts w:ascii="Arial" w:hAnsi="Arial" w:cs="Arial"/>
          <w:sz w:val="24"/>
          <w:szCs w:val="24"/>
        </w:rPr>
        <w:tab/>
        <w:t xml:space="preserve">Mr </w:t>
      </w:r>
      <w:proofErr w:type="spellStart"/>
      <w:r w:rsidR="0067148E">
        <w:rPr>
          <w:rFonts w:ascii="Arial" w:hAnsi="Arial" w:cs="Arial"/>
          <w:sz w:val="24"/>
          <w:szCs w:val="24"/>
        </w:rPr>
        <w:t>Hannaway</w:t>
      </w:r>
      <w:proofErr w:type="spellEnd"/>
      <w:r w:rsidR="0067148E">
        <w:rPr>
          <w:rFonts w:ascii="Arial" w:hAnsi="Arial" w:cs="Arial"/>
          <w:sz w:val="24"/>
          <w:szCs w:val="24"/>
        </w:rPr>
        <w:t xml:space="preserve"> said that Local Council Membership needs to be clarified.  He said that the Jay recommendation detailed that the membership should be reduced to one representative from the local council.  He said that his feeling is to reduce the membership to one member from the Local Councils.</w:t>
      </w:r>
    </w:p>
    <w:p w:rsidR="00596723" w:rsidRPr="00C86713" w:rsidRDefault="0067148E" w:rsidP="005952DB">
      <w:pPr>
        <w:spacing w:line="360" w:lineRule="auto"/>
        <w:ind w:left="720" w:hanging="720"/>
        <w:jc w:val="both"/>
        <w:rPr>
          <w:rFonts w:ascii="Arial" w:hAnsi="Arial" w:cs="Arial"/>
          <w:sz w:val="24"/>
          <w:szCs w:val="24"/>
        </w:rPr>
      </w:pPr>
      <w:r w:rsidRPr="00C86713">
        <w:rPr>
          <w:rFonts w:ascii="Arial" w:eastAsiaTheme="minorEastAsia" w:hAnsi="Arial" w:cs="Arial"/>
          <w:noProof/>
          <w:sz w:val="24"/>
          <w:szCs w:val="24"/>
          <w:lang w:eastAsia="en-GB"/>
        </w:rPr>
        <mc:AlternateContent>
          <mc:Choice Requires="wps">
            <w:drawing>
              <wp:anchor distT="0" distB="0" distL="114300" distR="114300" simplePos="0" relativeHeight="251674624" behindDoc="0" locked="0" layoutInCell="1" allowOverlap="1" wp14:anchorId="6FA34A3B" wp14:editId="6663A04F">
                <wp:simplePos x="0" y="0"/>
                <wp:positionH relativeFrom="column">
                  <wp:posOffset>-87086</wp:posOffset>
                </wp:positionH>
                <wp:positionV relativeFrom="paragraph">
                  <wp:posOffset>101328</wp:posOffset>
                </wp:positionV>
                <wp:extent cx="5676900" cy="783771"/>
                <wp:effectExtent l="0" t="0" r="1905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783771"/>
                        </a:xfrm>
                        <a:prstGeom prst="rect">
                          <a:avLst/>
                        </a:prstGeom>
                        <a:solidFill>
                          <a:sysClr val="window" lastClr="FFFFFF"/>
                        </a:solidFill>
                        <a:ln w="6350">
                          <a:solidFill>
                            <a:prstClr val="black"/>
                          </a:solidFill>
                        </a:ln>
                        <a:effectLst/>
                      </wps:spPr>
                      <wps:txbx>
                        <w:txbxContent>
                          <w:p w:rsidR="00DA45FA" w:rsidRPr="00D34D62" w:rsidRDefault="0008658B" w:rsidP="0067148E">
                            <w:pPr>
                              <w:spacing w:after="120" w:line="320" w:lineRule="exact"/>
                              <w:rPr>
                                <w:rFonts w:ascii="Arial" w:hAnsi="Arial" w:cs="Arial"/>
                                <w:b/>
                                <w:sz w:val="24"/>
                                <w:szCs w:val="24"/>
                              </w:rPr>
                            </w:pPr>
                            <w:r>
                              <w:rPr>
                                <w:rFonts w:ascii="Arial" w:hAnsi="Arial" w:cs="Arial"/>
                                <w:b/>
                                <w:sz w:val="24"/>
                                <w:szCs w:val="24"/>
                              </w:rPr>
                              <w:t>Action 5</w:t>
                            </w:r>
                            <w:r w:rsidR="00DA45FA" w:rsidRPr="00A10F71">
                              <w:rPr>
                                <w:rFonts w:ascii="Arial" w:hAnsi="Arial" w:cs="Arial"/>
                                <w:b/>
                                <w:sz w:val="24"/>
                                <w:szCs w:val="24"/>
                              </w:rPr>
                              <w:t>:</w:t>
                            </w:r>
                          </w:p>
                          <w:p w:rsidR="00DA45FA" w:rsidRDefault="00DA45FA" w:rsidP="0067148E">
                            <w:pPr>
                              <w:spacing w:after="0" w:line="320" w:lineRule="exact"/>
                              <w:rPr>
                                <w:rFonts w:ascii="Arial" w:hAnsi="Arial" w:cs="Arial"/>
                                <w:sz w:val="24"/>
                                <w:szCs w:val="24"/>
                              </w:rPr>
                            </w:pPr>
                            <w:proofErr w:type="gramStart"/>
                            <w:r>
                              <w:rPr>
                                <w:rFonts w:ascii="Arial" w:hAnsi="Arial" w:cs="Arial"/>
                                <w:sz w:val="24"/>
                                <w:szCs w:val="24"/>
                              </w:rPr>
                              <w:t>Local Council membership to be clarified</w:t>
                            </w:r>
                            <w:r w:rsidR="0033081F">
                              <w:rPr>
                                <w:rFonts w:ascii="Arial" w:hAnsi="Arial" w:cs="Arial"/>
                                <w:sz w:val="24"/>
                                <w:szCs w:val="24"/>
                              </w:rPr>
                              <w:t xml:space="preserve"> with the DOH</w:t>
                            </w:r>
                            <w:r>
                              <w:rPr>
                                <w:rFonts w:ascii="Arial" w:hAnsi="Arial" w:cs="Arial"/>
                                <w:sz w:val="24"/>
                                <w:szCs w:val="24"/>
                              </w:rPr>
                              <w:t>.</w:t>
                            </w:r>
                            <w:proofErr w:type="gramEnd"/>
                            <w:r>
                              <w:rPr>
                                <w:rFonts w:ascii="Arial" w:hAnsi="Arial" w:cs="Arial"/>
                                <w:sz w:val="24"/>
                                <w:szCs w:val="24"/>
                              </w:rPr>
                              <w:t xml:space="preserve"> </w:t>
                            </w:r>
                          </w:p>
                          <w:p w:rsidR="00DA45FA" w:rsidRDefault="00DA45FA" w:rsidP="003E7566">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 xml:space="preserve">Chair </w:t>
                            </w:r>
                          </w:p>
                          <w:p w:rsidR="00DA45FA" w:rsidRDefault="00DA45FA" w:rsidP="0067148E">
                            <w:pPr>
                              <w:spacing w:after="0" w:line="320" w:lineRule="exact"/>
                              <w:rPr>
                                <w:rFonts w:ascii="Arial" w:hAnsi="Arial" w:cs="Arial"/>
                                <w:b/>
                                <w:sz w:val="24"/>
                                <w:szCs w:val="24"/>
                              </w:rPr>
                            </w:pPr>
                          </w:p>
                          <w:p w:rsidR="00DA45FA" w:rsidRDefault="00DA45FA" w:rsidP="0067148E">
                            <w:pPr>
                              <w:spacing w:after="0" w:line="320" w:lineRule="exact"/>
                              <w:rPr>
                                <w:rFonts w:ascii="Arial" w:hAnsi="Arial" w:cs="Arial"/>
                                <w:b/>
                                <w:sz w:val="24"/>
                                <w:szCs w:val="24"/>
                              </w:rPr>
                            </w:pPr>
                          </w:p>
                          <w:p w:rsidR="00DA45FA" w:rsidRPr="00EF7DBC" w:rsidRDefault="00DA45FA" w:rsidP="0067148E">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67148E">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6.85pt;margin-top:8pt;width:447pt;height:6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" fillcolor="window" strokeweight=".5pt">
                <v:path arrowok="t"/>
                <v:textbox>
                  <w:txbxContent>
                    <w:p w:rsidR="00DA45FA" w:rsidRPr="00D34D62" w:rsidRDefault="0008658B" w:rsidP="0067148E">
                      <w:pPr>
                        <w:spacing w:after="120" w:line="320" w:lineRule="exact"/>
                        <w:rPr>
                          <w:rFonts w:ascii="Arial" w:hAnsi="Arial" w:cs="Arial"/>
                          <w:b/>
                          <w:sz w:val="24"/>
                          <w:szCs w:val="24"/>
                        </w:rPr>
                      </w:pPr>
                      <w:r>
                        <w:rPr>
                          <w:rFonts w:ascii="Arial" w:hAnsi="Arial" w:cs="Arial"/>
                          <w:b/>
                          <w:sz w:val="24"/>
                          <w:szCs w:val="24"/>
                        </w:rPr>
                        <w:t>Action 5</w:t>
                      </w:r>
                      <w:r w:rsidR="00DA45FA" w:rsidRPr="00A10F71">
                        <w:rPr>
                          <w:rFonts w:ascii="Arial" w:hAnsi="Arial" w:cs="Arial"/>
                          <w:b/>
                          <w:sz w:val="24"/>
                          <w:szCs w:val="24"/>
                        </w:rPr>
                        <w:t>:</w:t>
                      </w:r>
                    </w:p>
                    <w:p w:rsidR="00DA45FA" w:rsidRDefault="00DA45FA" w:rsidP="0067148E">
                      <w:pPr>
                        <w:spacing w:after="0" w:line="320" w:lineRule="exact"/>
                        <w:rPr>
                          <w:rFonts w:ascii="Arial" w:hAnsi="Arial" w:cs="Arial"/>
                          <w:sz w:val="24"/>
                          <w:szCs w:val="24"/>
                        </w:rPr>
                      </w:pPr>
                      <w:proofErr w:type="gramStart"/>
                      <w:r>
                        <w:rPr>
                          <w:rFonts w:ascii="Arial" w:hAnsi="Arial" w:cs="Arial"/>
                          <w:sz w:val="24"/>
                          <w:szCs w:val="24"/>
                        </w:rPr>
                        <w:t>Local Council membership to be clarified</w:t>
                      </w:r>
                      <w:r w:rsidR="0033081F">
                        <w:rPr>
                          <w:rFonts w:ascii="Arial" w:hAnsi="Arial" w:cs="Arial"/>
                          <w:sz w:val="24"/>
                          <w:szCs w:val="24"/>
                        </w:rPr>
                        <w:t xml:space="preserve"> with the DOH</w:t>
                      </w:r>
                      <w:r>
                        <w:rPr>
                          <w:rFonts w:ascii="Arial" w:hAnsi="Arial" w:cs="Arial"/>
                          <w:sz w:val="24"/>
                          <w:szCs w:val="24"/>
                        </w:rPr>
                        <w:t>.</w:t>
                      </w:r>
                      <w:proofErr w:type="gramEnd"/>
                      <w:r>
                        <w:rPr>
                          <w:rFonts w:ascii="Arial" w:hAnsi="Arial" w:cs="Arial"/>
                          <w:sz w:val="24"/>
                          <w:szCs w:val="24"/>
                        </w:rPr>
                        <w:t xml:space="preserve"> </w:t>
                      </w:r>
                    </w:p>
                    <w:p w:rsidR="00DA45FA" w:rsidRDefault="00DA45FA" w:rsidP="003E7566">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 xml:space="preserve">Chair </w:t>
                      </w:r>
                    </w:p>
                    <w:p w:rsidR="00DA45FA" w:rsidRDefault="00DA45FA" w:rsidP="0067148E">
                      <w:pPr>
                        <w:spacing w:after="0" w:line="320" w:lineRule="exact"/>
                        <w:rPr>
                          <w:rFonts w:ascii="Arial" w:hAnsi="Arial" w:cs="Arial"/>
                          <w:b/>
                          <w:sz w:val="24"/>
                          <w:szCs w:val="24"/>
                        </w:rPr>
                      </w:pPr>
                    </w:p>
                    <w:p w:rsidR="00DA45FA" w:rsidRDefault="00DA45FA" w:rsidP="0067148E">
                      <w:pPr>
                        <w:spacing w:after="0" w:line="320" w:lineRule="exact"/>
                        <w:rPr>
                          <w:rFonts w:ascii="Arial" w:hAnsi="Arial" w:cs="Arial"/>
                          <w:b/>
                          <w:sz w:val="24"/>
                          <w:szCs w:val="24"/>
                        </w:rPr>
                      </w:pPr>
                    </w:p>
                    <w:p w:rsidR="00DA45FA" w:rsidRPr="00EF7DBC" w:rsidRDefault="00DA45FA" w:rsidP="0067148E">
                      <w:pPr>
                        <w:spacing w:after="0" w:line="320" w:lineRule="exact"/>
                        <w:rPr>
                          <w:rFonts w:ascii="Arial" w:hAnsi="Arial" w:cs="Arial"/>
                          <w:b/>
                          <w:sz w:val="24"/>
                          <w:szCs w:val="24"/>
                        </w:rPr>
                      </w:pPr>
                      <w:r>
                        <w:rPr>
                          <w:rFonts w:ascii="Arial" w:hAnsi="Arial" w:cs="Arial"/>
                          <w:b/>
                          <w:sz w:val="24"/>
                          <w:szCs w:val="24"/>
                        </w:rPr>
                        <w:t>Chai</w:t>
                      </w:r>
                    </w:p>
                    <w:p w:rsidR="00DA45FA" w:rsidRPr="006B684A" w:rsidRDefault="00DA45FA" w:rsidP="0067148E">
                      <w:pPr>
                        <w:spacing w:after="120" w:line="320" w:lineRule="exact"/>
                        <w:rPr>
                          <w:rFonts w:ascii="Arial" w:hAnsi="Arial" w:cs="Arial"/>
                          <w:sz w:val="24"/>
                          <w:szCs w:val="24"/>
                        </w:rPr>
                      </w:pPr>
                    </w:p>
                  </w:txbxContent>
                </v:textbox>
              </v:shape>
            </w:pict>
          </mc:Fallback>
        </mc:AlternateContent>
      </w:r>
      <w:r>
        <w:rPr>
          <w:rFonts w:ascii="Arial" w:hAnsi="Arial" w:cs="Arial"/>
          <w:sz w:val="24"/>
          <w:szCs w:val="24"/>
        </w:rPr>
        <w:t>.</w:t>
      </w:r>
    </w:p>
    <w:p w:rsidR="00D5024F" w:rsidRPr="00C86713" w:rsidRDefault="00D5024F" w:rsidP="00C86713">
      <w:pPr>
        <w:spacing w:line="360" w:lineRule="auto"/>
        <w:ind w:left="720" w:hanging="720"/>
        <w:jc w:val="both"/>
        <w:rPr>
          <w:rFonts w:ascii="Arial" w:hAnsi="Arial" w:cs="Arial"/>
          <w:sz w:val="24"/>
          <w:szCs w:val="24"/>
        </w:rPr>
      </w:pPr>
    </w:p>
    <w:p w:rsidR="00CB1CD9" w:rsidRPr="00C86713" w:rsidRDefault="00CB1CD9" w:rsidP="00D77443">
      <w:pPr>
        <w:spacing w:line="360" w:lineRule="auto"/>
        <w:jc w:val="both"/>
        <w:rPr>
          <w:rFonts w:ascii="Arial" w:hAnsi="Arial" w:cs="Arial"/>
          <w:sz w:val="24"/>
          <w:szCs w:val="24"/>
        </w:rPr>
      </w:pPr>
    </w:p>
    <w:p w:rsidR="00CB1CD9" w:rsidRPr="00C86713" w:rsidRDefault="009F0CAA" w:rsidP="00C86713">
      <w:pPr>
        <w:spacing w:after="0" w:line="360" w:lineRule="auto"/>
        <w:ind w:left="720" w:hanging="720"/>
        <w:jc w:val="both"/>
        <w:rPr>
          <w:rFonts w:ascii="Arial" w:hAnsi="Arial" w:cs="Arial"/>
          <w:sz w:val="24"/>
          <w:szCs w:val="24"/>
        </w:rPr>
      </w:pPr>
      <w:r>
        <w:rPr>
          <w:rFonts w:ascii="Arial" w:hAnsi="Arial" w:cs="Arial"/>
          <w:sz w:val="24"/>
          <w:szCs w:val="24"/>
        </w:rPr>
        <w:t>1</w:t>
      </w:r>
      <w:r w:rsidR="00F2080E">
        <w:rPr>
          <w:rFonts w:ascii="Arial" w:hAnsi="Arial" w:cs="Arial"/>
          <w:sz w:val="24"/>
          <w:szCs w:val="24"/>
        </w:rPr>
        <w:t>4.7</w:t>
      </w:r>
      <w:r w:rsidR="003E7566">
        <w:rPr>
          <w:rFonts w:ascii="Arial" w:hAnsi="Arial" w:cs="Arial"/>
          <w:sz w:val="24"/>
          <w:szCs w:val="24"/>
        </w:rPr>
        <w:tab/>
      </w:r>
      <w:r w:rsidR="00FC409D">
        <w:rPr>
          <w:rFonts w:ascii="Arial" w:hAnsi="Arial" w:cs="Arial"/>
          <w:sz w:val="24"/>
          <w:szCs w:val="24"/>
        </w:rPr>
        <w:t xml:space="preserve">The Chair advised that </w:t>
      </w:r>
      <w:r w:rsidR="00E3452E">
        <w:rPr>
          <w:rFonts w:ascii="Arial" w:hAnsi="Arial" w:cs="Arial"/>
          <w:sz w:val="24"/>
          <w:szCs w:val="24"/>
        </w:rPr>
        <w:t>the next meeting of the SBNI will be held on 19</w:t>
      </w:r>
      <w:r w:rsidR="00E3452E" w:rsidRPr="00E3452E">
        <w:rPr>
          <w:rFonts w:ascii="Arial" w:hAnsi="Arial" w:cs="Arial"/>
          <w:sz w:val="24"/>
          <w:szCs w:val="24"/>
          <w:vertAlign w:val="superscript"/>
        </w:rPr>
        <w:t>th</w:t>
      </w:r>
      <w:r w:rsidR="00E3452E">
        <w:rPr>
          <w:rFonts w:ascii="Arial" w:hAnsi="Arial" w:cs="Arial"/>
          <w:sz w:val="24"/>
          <w:szCs w:val="24"/>
        </w:rPr>
        <w:t xml:space="preserve"> September.</w:t>
      </w:r>
    </w:p>
    <w:p w:rsidR="00CB1CD9" w:rsidRPr="00C86713" w:rsidRDefault="00CB1CD9" w:rsidP="00C86713">
      <w:pPr>
        <w:spacing w:after="0" w:line="360" w:lineRule="auto"/>
        <w:ind w:left="720" w:hanging="720"/>
        <w:jc w:val="both"/>
        <w:rPr>
          <w:rFonts w:ascii="Arial" w:hAnsi="Arial" w:cs="Arial"/>
          <w:sz w:val="24"/>
          <w:szCs w:val="24"/>
        </w:rPr>
      </w:pPr>
    </w:p>
    <w:p w:rsidR="00EC7E98" w:rsidRPr="00006610" w:rsidRDefault="00EC7E98" w:rsidP="00EC7E98">
      <w:pPr>
        <w:rPr>
          <w:rFonts w:ascii="Arial" w:hAnsi="Arial" w:cs="Arial"/>
          <w:sz w:val="24"/>
          <w:szCs w:val="24"/>
        </w:rPr>
      </w:pPr>
      <w:r>
        <w:rPr>
          <w:rFonts w:ascii="Arial" w:hAnsi="Arial" w:cs="Arial"/>
          <w:b/>
          <w:sz w:val="24"/>
          <w:szCs w:val="24"/>
          <w:u w:val="single"/>
        </w:rPr>
        <w:t>Signed by:</w:t>
      </w:r>
      <w:r w:rsidRPr="00006610">
        <w:rPr>
          <w:rFonts w:ascii="Arial" w:hAnsi="Arial" w:cs="Arial"/>
          <w:b/>
          <w:sz w:val="24"/>
          <w:szCs w:val="24"/>
        </w:rPr>
        <w:t xml:space="preserve"> </w:t>
      </w:r>
      <w:r w:rsidRPr="0055324A">
        <w:rPr>
          <w:rFonts w:ascii="Arial" w:hAnsi="Arial" w:cs="Arial"/>
          <w:b/>
          <w:noProof/>
          <w:sz w:val="24"/>
          <w:szCs w:val="24"/>
          <w:lang w:eastAsia="en-GB"/>
        </w:rPr>
        <w:drawing>
          <wp:inline distT="0" distB="0" distL="0" distR="0" wp14:anchorId="6806B8A1" wp14:editId="64E5F11F">
            <wp:extent cx="1256030" cy="6464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646430"/>
                    </a:xfrm>
                    <a:prstGeom prst="rect">
                      <a:avLst/>
                    </a:prstGeom>
                    <a:noFill/>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Date:</w:t>
      </w:r>
      <w:r w:rsidRPr="00006610">
        <w:rPr>
          <w:rFonts w:ascii="Arial" w:hAnsi="Arial" w:cs="Arial"/>
          <w:b/>
          <w:sz w:val="24"/>
          <w:szCs w:val="24"/>
        </w:rPr>
        <w:t xml:space="preserve"> </w:t>
      </w:r>
      <w:r w:rsidR="00DD10B6">
        <w:rPr>
          <w:rFonts w:ascii="Arial" w:hAnsi="Arial" w:cs="Arial"/>
          <w:sz w:val="24"/>
          <w:szCs w:val="24"/>
        </w:rPr>
        <w:t>19.09</w:t>
      </w:r>
      <w:r>
        <w:rPr>
          <w:rFonts w:ascii="Arial" w:hAnsi="Arial" w:cs="Arial"/>
          <w:sz w:val="24"/>
          <w:szCs w:val="24"/>
        </w:rPr>
        <w:t>.18</w:t>
      </w:r>
    </w:p>
    <w:p w:rsidR="00CB1CD9" w:rsidRPr="00C86713" w:rsidRDefault="00CB1CD9" w:rsidP="00C86713">
      <w:pPr>
        <w:spacing w:after="0" w:line="360" w:lineRule="auto"/>
        <w:ind w:left="720" w:hanging="720"/>
        <w:jc w:val="both"/>
        <w:rPr>
          <w:rFonts w:ascii="Arial" w:hAnsi="Arial" w:cs="Arial"/>
          <w:sz w:val="24"/>
          <w:szCs w:val="24"/>
        </w:rPr>
      </w:pPr>
    </w:p>
    <w:p w:rsidR="00CB1CD9" w:rsidRPr="00C86713" w:rsidRDefault="00CB1CD9" w:rsidP="00C86713">
      <w:pPr>
        <w:spacing w:after="0" w:line="360" w:lineRule="auto"/>
        <w:ind w:left="720" w:hanging="720"/>
        <w:jc w:val="both"/>
        <w:rPr>
          <w:rFonts w:ascii="Arial" w:hAnsi="Arial" w:cs="Arial"/>
          <w:sz w:val="24"/>
          <w:szCs w:val="24"/>
        </w:rPr>
      </w:pPr>
    </w:p>
    <w:p w:rsidR="00CB1CD9" w:rsidRPr="00C86713" w:rsidRDefault="00CB1CD9" w:rsidP="00C86713">
      <w:pPr>
        <w:spacing w:line="360" w:lineRule="auto"/>
        <w:jc w:val="both"/>
        <w:rPr>
          <w:rFonts w:ascii="Arial" w:eastAsiaTheme="minorEastAsia" w:hAnsi="Arial" w:cs="Arial"/>
          <w:sz w:val="24"/>
          <w:szCs w:val="24"/>
          <w:lang w:eastAsia="en-GB"/>
        </w:rPr>
      </w:pPr>
    </w:p>
    <w:p w:rsidR="00CB1CD9" w:rsidRPr="00C86713" w:rsidRDefault="00CB1CD9" w:rsidP="00C86713">
      <w:pPr>
        <w:spacing w:line="360" w:lineRule="auto"/>
        <w:jc w:val="both"/>
        <w:rPr>
          <w:rFonts w:ascii="Arial" w:eastAsiaTheme="minorEastAsia" w:hAnsi="Arial" w:cs="Arial"/>
          <w:sz w:val="24"/>
          <w:szCs w:val="24"/>
          <w:lang w:eastAsia="en-GB"/>
        </w:rPr>
      </w:pPr>
    </w:p>
    <w:p w:rsidR="00CB1CD9" w:rsidRPr="00C86713" w:rsidRDefault="00CB1CD9" w:rsidP="00C86713">
      <w:pPr>
        <w:spacing w:line="360" w:lineRule="auto"/>
        <w:jc w:val="both"/>
        <w:rPr>
          <w:rFonts w:ascii="Arial" w:eastAsiaTheme="minorEastAsia" w:hAnsi="Arial" w:cs="Arial"/>
          <w:sz w:val="24"/>
          <w:szCs w:val="24"/>
          <w:lang w:eastAsia="en-GB"/>
        </w:rPr>
      </w:pPr>
    </w:p>
    <w:p w:rsidR="00CB1CD9" w:rsidRPr="00C86713" w:rsidRDefault="00CB1CD9" w:rsidP="00C86713">
      <w:pPr>
        <w:spacing w:line="360" w:lineRule="auto"/>
        <w:jc w:val="both"/>
        <w:rPr>
          <w:rFonts w:ascii="Arial" w:eastAsiaTheme="minorEastAsia" w:hAnsi="Arial" w:cs="Arial"/>
          <w:b/>
          <w:sz w:val="24"/>
          <w:szCs w:val="24"/>
          <w:u w:val="single"/>
          <w:lang w:eastAsia="en-GB"/>
        </w:rPr>
      </w:pPr>
    </w:p>
    <w:p w:rsidR="00CB1CD9" w:rsidRPr="00C86713" w:rsidRDefault="00CB1CD9" w:rsidP="00C86713">
      <w:pPr>
        <w:spacing w:line="360" w:lineRule="auto"/>
        <w:jc w:val="both"/>
        <w:rPr>
          <w:rFonts w:ascii="Arial" w:eastAsiaTheme="minorEastAsia" w:hAnsi="Arial" w:cs="Arial"/>
          <w:b/>
          <w:sz w:val="24"/>
          <w:szCs w:val="24"/>
          <w:u w:val="single"/>
          <w:lang w:eastAsia="en-GB"/>
        </w:rPr>
      </w:pPr>
    </w:p>
    <w:p w:rsidR="00CB1CD9" w:rsidRPr="00C86713" w:rsidRDefault="00CB1CD9" w:rsidP="00C86713">
      <w:pPr>
        <w:spacing w:line="360" w:lineRule="auto"/>
        <w:jc w:val="both"/>
        <w:rPr>
          <w:rFonts w:ascii="Arial" w:eastAsiaTheme="minorEastAsia" w:hAnsi="Arial" w:cs="Arial"/>
          <w:b/>
          <w:sz w:val="24"/>
          <w:szCs w:val="24"/>
          <w:u w:val="single"/>
          <w:lang w:eastAsia="en-GB"/>
        </w:rPr>
      </w:pPr>
    </w:p>
    <w:p w:rsidR="00CB1CD9" w:rsidRPr="00C86713" w:rsidRDefault="00CB1CD9" w:rsidP="00C86713">
      <w:pPr>
        <w:spacing w:line="360" w:lineRule="auto"/>
        <w:jc w:val="both"/>
        <w:rPr>
          <w:rFonts w:ascii="Arial" w:eastAsiaTheme="minorEastAsia" w:hAnsi="Arial" w:cs="Arial"/>
          <w:b/>
          <w:sz w:val="24"/>
          <w:szCs w:val="24"/>
          <w:u w:val="single"/>
          <w:lang w:eastAsia="en-GB"/>
        </w:rPr>
      </w:pPr>
    </w:p>
    <w:p w:rsidR="00CB1CD9" w:rsidRPr="00C86713" w:rsidRDefault="00CB1CD9" w:rsidP="00C86713">
      <w:pPr>
        <w:spacing w:line="360" w:lineRule="auto"/>
        <w:jc w:val="both"/>
        <w:rPr>
          <w:rFonts w:ascii="Arial" w:eastAsiaTheme="minorEastAsia" w:hAnsi="Arial" w:cs="Arial"/>
          <w:b/>
          <w:sz w:val="24"/>
          <w:szCs w:val="24"/>
          <w:u w:val="single"/>
          <w:lang w:eastAsia="en-GB"/>
        </w:rPr>
      </w:pPr>
    </w:p>
    <w:p w:rsidR="00AD2796" w:rsidRPr="00C86713" w:rsidRDefault="00AD2796" w:rsidP="00C86713">
      <w:pPr>
        <w:spacing w:line="360" w:lineRule="auto"/>
        <w:rPr>
          <w:rFonts w:ascii="Arial" w:hAnsi="Arial" w:cs="Arial"/>
          <w:sz w:val="24"/>
          <w:szCs w:val="24"/>
        </w:rPr>
      </w:pPr>
    </w:p>
    <w:sectPr w:rsidR="00AD2796" w:rsidRPr="00C86713" w:rsidSect="00423EA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65" w:rsidRDefault="00DF5365">
      <w:pPr>
        <w:spacing w:after="0" w:line="240" w:lineRule="auto"/>
      </w:pPr>
      <w:r>
        <w:separator/>
      </w:r>
    </w:p>
  </w:endnote>
  <w:endnote w:type="continuationSeparator" w:id="0">
    <w:p w:rsidR="00DF5365" w:rsidRDefault="00DF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FA" w:rsidRDefault="00DA45FA" w:rsidP="00423EA8">
    <w:pPr>
      <w:pStyle w:val="Header"/>
      <w:tabs>
        <w:tab w:val="clear" w:pos="4513"/>
        <w:tab w:val="clear" w:pos="9026"/>
      </w:tabs>
      <w:ind w:right="-1180"/>
      <w:rPr>
        <w:rFonts w:ascii="Arial" w:hAnsi="Arial" w:cs="Arial"/>
        <w:szCs w:val="32"/>
      </w:rPr>
    </w:pPr>
    <w:r>
      <w:rPr>
        <w:rFonts w:ascii="Arial" w:hAnsi="Arial" w:cs="Arial"/>
        <w:szCs w:val="32"/>
      </w:rPr>
      <w:t xml:space="preserve">BM33-06.18 Draft Public Minutes </w:t>
    </w:r>
  </w:p>
  <w:p w:rsidR="00DA45FA" w:rsidRPr="00B70C53" w:rsidRDefault="00DA45FA" w:rsidP="00423EA8">
    <w:pPr>
      <w:pStyle w:val="Footer"/>
      <w:rPr>
        <w:rFonts w:ascii="Arial" w:hAnsi="Arial" w:cs="Arial"/>
      </w:rPr>
    </w:pPr>
    <w:r w:rsidRPr="00B70C53">
      <w:rPr>
        <w:rFonts w:ascii="Arial" w:hAnsi="Arial" w:cs="Arial"/>
      </w:rPr>
      <w:tab/>
    </w:r>
    <w:sdt>
      <w:sdtPr>
        <w:rPr>
          <w:rFonts w:ascii="Arial" w:hAnsi="Arial" w:cs="Arial"/>
        </w:rPr>
        <w:id w:val="179163402"/>
        <w:docPartObj>
          <w:docPartGallery w:val="Page Numbers (Bottom of Page)"/>
          <w:docPartUnique/>
        </w:docPartObj>
      </w:sdtPr>
      <w:sdtEndPr/>
      <w:sdtContent>
        <w:r w:rsidRPr="00B70C53">
          <w:rPr>
            <w:rFonts w:ascii="Arial" w:hAnsi="Arial" w:cs="Arial"/>
          </w:rPr>
          <w:fldChar w:fldCharType="begin"/>
        </w:r>
        <w:r w:rsidRPr="00B70C53">
          <w:rPr>
            <w:rFonts w:ascii="Arial" w:hAnsi="Arial" w:cs="Arial"/>
          </w:rPr>
          <w:instrText xml:space="preserve"> PAGE   \* MERGEFORMAT </w:instrText>
        </w:r>
        <w:r w:rsidRPr="00B70C53">
          <w:rPr>
            <w:rFonts w:ascii="Arial" w:hAnsi="Arial" w:cs="Arial"/>
          </w:rPr>
          <w:fldChar w:fldCharType="separate"/>
        </w:r>
        <w:r w:rsidR="009A29F9">
          <w:rPr>
            <w:rFonts w:ascii="Arial" w:hAnsi="Arial" w:cs="Arial"/>
            <w:noProof/>
          </w:rPr>
          <w:t>8</w:t>
        </w:r>
        <w:r w:rsidRPr="00B70C53">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65" w:rsidRDefault="00DF5365">
      <w:pPr>
        <w:spacing w:after="0" w:line="240" w:lineRule="auto"/>
      </w:pPr>
      <w:r>
        <w:separator/>
      </w:r>
    </w:p>
  </w:footnote>
  <w:footnote w:type="continuationSeparator" w:id="0">
    <w:p w:rsidR="00DF5365" w:rsidRDefault="00DF5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FA" w:rsidRDefault="00DF5365" w:rsidP="00423EA8">
    <w:pPr>
      <w:pStyle w:val="Header"/>
      <w:tabs>
        <w:tab w:val="clear" w:pos="4513"/>
        <w:tab w:val="clear" w:pos="9026"/>
      </w:tabs>
      <w:ind w:right="-1180"/>
      <w:rPr>
        <w:rFonts w:ascii="Arial" w:hAnsi="Arial" w:cs="Arial"/>
        <w:szCs w:val="32"/>
      </w:rPr>
    </w:pPr>
    <w:sdt>
      <w:sdtPr>
        <w:rPr>
          <w:rFonts w:ascii="Arial" w:hAnsi="Arial" w:cs="Arial"/>
          <w:szCs w:val="32"/>
        </w:rPr>
        <w:id w:val="-251124571"/>
        <w:docPartObj>
          <w:docPartGallery w:val="Watermarks"/>
          <w:docPartUnique/>
        </w:docPartObj>
      </w:sdtPr>
      <w:sdtEndPr/>
      <w:sdtContent>
        <w:r>
          <w:rPr>
            <w:rFonts w:ascii="Arial" w:hAnsi="Arial" w:cs="Arial"/>
            <w:noProof/>
            <w:szCs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45FA">
      <w:rPr>
        <w:rFonts w:ascii="Arial" w:hAnsi="Arial" w:cs="Arial"/>
        <w:szCs w:val="32"/>
      </w:rPr>
      <w:t>BM33-06.18PM</w:t>
    </w:r>
  </w:p>
  <w:p w:rsidR="00DA45FA" w:rsidRPr="000B3EB6" w:rsidRDefault="00DA45FA" w:rsidP="00423EA8">
    <w:pPr>
      <w:pStyle w:val="Header"/>
      <w:tabs>
        <w:tab w:val="clear" w:pos="4513"/>
        <w:tab w:val="clear" w:pos="9026"/>
      </w:tabs>
      <w:ind w:right="-1180"/>
      <w:rPr>
        <w:rFonts w:ascii="Arial" w:hAnsi="Arial" w:cs="Arial"/>
        <w:b/>
        <w:sz w:val="28"/>
        <w:szCs w:val="28"/>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150"/>
    <w:multiLevelType w:val="hybridMultilevel"/>
    <w:tmpl w:val="F940C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E74398"/>
    <w:multiLevelType w:val="hybridMultilevel"/>
    <w:tmpl w:val="D4267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992525"/>
    <w:multiLevelType w:val="hybridMultilevel"/>
    <w:tmpl w:val="4C0A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D9"/>
    <w:rsid w:val="00006F28"/>
    <w:rsid w:val="0002115C"/>
    <w:rsid w:val="00037111"/>
    <w:rsid w:val="00067155"/>
    <w:rsid w:val="00076423"/>
    <w:rsid w:val="0008658B"/>
    <w:rsid w:val="00087D70"/>
    <w:rsid w:val="000C12E3"/>
    <w:rsid w:val="000C3910"/>
    <w:rsid w:val="000C3A16"/>
    <w:rsid w:val="000D2937"/>
    <w:rsid w:val="000D7697"/>
    <w:rsid w:val="000F216D"/>
    <w:rsid w:val="00135D90"/>
    <w:rsid w:val="00150B7B"/>
    <w:rsid w:val="001522E2"/>
    <w:rsid w:val="00176611"/>
    <w:rsid w:val="001A3826"/>
    <w:rsid w:val="001B7AA9"/>
    <w:rsid w:val="001C6759"/>
    <w:rsid w:val="001F75B0"/>
    <w:rsid w:val="002158FE"/>
    <w:rsid w:val="00252A36"/>
    <w:rsid w:val="002706D2"/>
    <w:rsid w:val="00281FEE"/>
    <w:rsid w:val="002C5503"/>
    <w:rsid w:val="002D7D30"/>
    <w:rsid w:val="00311387"/>
    <w:rsid w:val="00317FF0"/>
    <w:rsid w:val="00327EDD"/>
    <w:rsid w:val="003303A6"/>
    <w:rsid w:val="0033081F"/>
    <w:rsid w:val="00335B33"/>
    <w:rsid w:val="00384AA2"/>
    <w:rsid w:val="003936EA"/>
    <w:rsid w:val="003C15B2"/>
    <w:rsid w:val="003C342B"/>
    <w:rsid w:val="003E7566"/>
    <w:rsid w:val="0040430E"/>
    <w:rsid w:val="00423EA8"/>
    <w:rsid w:val="004338E7"/>
    <w:rsid w:val="00445296"/>
    <w:rsid w:val="0045063A"/>
    <w:rsid w:val="00457C23"/>
    <w:rsid w:val="0046229A"/>
    <w:rsid w:val="00465047"/>
    <w:rsid w:val="0046606E"/>
    <w:rsid w:val="00482774"/>
    <w:rsid w:val="004957A4"/>
    <w:rsid w:val="004A1650"/>
    <w:rsid w:val="004A3221"/>
    <w:rsid w:val="005449EE"/>
    <w:rsid w:val="00545D3F"/>
    <w:rsid w:val="0056069A"/>
    <w:rsid w:val="00572BA6"/>
    <w:rsid w:val="00575E94"/>
    <w:rsid w:val="005952DB"/>
    <w:rsid w:val="00596723"/>
    <w:rsid w:val="0059708D"/>
    <w:rsid w:val="005D7CE2"/>
    <w:rsid w:val="005E3B9E"/>
    <w:rsid w:val="006117DD"/>
    <w:rsid w:val="00611BDF"/>
    <w:rsid w:val="00626E3E"/>
    <w:rsid w:val="00665ADF"/>
    <w:rsid w:val="0067148E"/>
    <w:rsid w:val="006839C9"/>
    <w:rsid w:val="006A4AE5"/>
    <w:rsid w:val="006B19A1"/>
    <w:rsid w:val="006B58CA"/>
    <w:rsid w:val="006D79E6"/>
    <w:rsid w:val="00721E37"/>
    <w:rsid w:val="0073046B"/>
    <w:rsid w:val="00754798"/>
    <w:rsid w:val="00761C9B"/>
    <w:rsid w:val="007B0376"/>
    <w:rsid w:val="007B1C47"/>
    <w:rsid w:val="007B2E16"/>
    <w:rsid w:val="007D4341"/>
    <w:rsid w:val="007F36F9"/>
    <w:rsid w:val="00813092"/>
    <w:rsid w:val="00815916"/>
    <w:rsid w:val="008C7C14"/>
    <w:rsid w:val="008F3923"/>
    <w:rsid w:val="00921EA2"/>
    <w:rsid w:val="00922504"/>
    <w:rsid w:val="009447DB"/>
    <w:rsid w:val="00950FA4"/>
    <w:rsid w:val="00952CA0"/>
    <w:rsid w:val="00960CDE"/>
    <w:rsid w:val="009903BF"/>
    <w:rsid w:val="009914EB"/>
    <w:rsid w:val="009A29F9"/>
    <w:rsid w:val="009C6B1A"/>
    <w:rsid w:val="009F0CAA"/>
    <w:rsid w:val="00A028E0"/>
    <w:rsid w:val="00A3188A"/>
    <w:rsid w:val="00A34FA1"/>
    <w:rsid w:val="00A51210"/>
    <w:rsid w:val="00A66A04"/>
    <w:rsid w:val="00A829B2"/>
    <w:rsid w:val="00A95AEB"/>
    <w:rsid w:val="00AD2796"/>
    <w:rsid w:val="00AD29FB"/>
    <w:rsid w:val="00AD6D73"/>
    <w:rsid w:val="00B347C3"/>
    <w:rsid w:val="00B500C8"/>
    <w:rsid w:val="00BA1096"/>
    <w:rsid w:val="00BC28DD"/>
    <w:rsid w:val="00BE145F"/>
    <w:rsid w:val="00C53701"/>
    <w:rsid w:val="00C5701B"/>
    <w:rsid w:val="00C63F71"/>
    <w:rsid w:val="00C86713"/>
    <w:rsid w:val="00C906A9"/>
    <w:rsid w:val="00C92E67"/>
    <w:rsid w:val="00CB1CD9"/>
    <w:rsid w:val="00CC19EB"/>
    <w:rsid w:val="00CF0307"/>
    <w:rsid w:val="00D04769"/>
    <w:rsid w:val="00D059AC"/>
    <w:rsid w:val="00D262EB"/>
    <w:rsid w:val="00D5024F"/>
    <w:rsid w:val="00D5272C"/>
    <w:rsid w:val="00D57B4C"/>
    <w:rsid w:val="00D7605D"/>
    <w:rsid w:val="00D77443"/>
    <w:rsid w:val="00DA45FA"/>
    <w:rsid w:val="00DD10B6"/>
    <w:rsid w:val="00DD418E"/>
    <w:rsid w:val="00DD49F3"/>
    <w:rsid w:val="00DF5365"/>
    <w:rsid w:val="00E00318"/>
    <w:rsid w:val="00E00641"/>
    <w:rsid w:val="00E241D8"/>
    <w:rsid w:val="00E24BD1"/>
    <w:rsid w:val="00E3452E"/>
    <w:rsid w:val="00EC51D1"/>
    <w:rsid w:val="00EC7E98"/>
    <w:rsid w:val="00EF3B0C"/>
    <w:rsid w:val="00EF5D73"/>
    <w:rsid w:val="00F01E5A"/>
    <w:rsid w:val="00F07108"/>
    <w:rsid w:val="00F20572"/>
    <w:rsid w:val="00F2080E"/>
    <w:rsid w:val="00F20AE8"/>
    <w:rsid w:val="00F35874"/>
    <w:rsid w:val="00F57202"/>
    <w:rsid w:val="00F6144D"/>
    <w:rsid w:val="00F76D77"/>
    <w:rsid w:val="00F8748A"/>
    <w:rsid w:val="00FC409D"/>
    <w:rsid w:val="00FD65D3"/>
    <w:rsid w:val="00FE199B"/>
    <w:rsid w:val="00FE7A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B1CD9"/>
    <w:rPr>
      <w:rFonts w:eastAsiaTheme="minorEastAsia"/>
      <w:lang w:eastAsia="en-GB"/>
    </w:rPr>
  </w:style>
  <w:style w:type="paragraph" w:styleId="Footer">
    <w:name w:val="footer"/>
    <w:basedOn w:val="Normal"/>
    <w:link w:val="Foot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B1CD9"/>
    <w:rPr>
      <w:rFonts w:eastAsiaTheme="minorEastAsia"/>
      <w:lang w:eastAsia="en-GB"/>
    </w:rPr>
  </w:style>
  <w:style w:type="table" w:styleId="TableGrid">
    <w:name w:val="Table Grid"/>
    <w:basedOn w:val="TableNormal"/>
    <w:uiPriority w:val="59"/>
    <w:rsid w:val="00CB1CD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3E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EA8"/>
    <w:rPr>
      <w:rFonts w:ascii="Lucida Grande" w:hAnsi="Lucida Grande"/>
      <w:sz w:val="18"/>
      <w:szCs w:val="1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0064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E00641"/>
  </w:style>
  <w:style w:type="character" w:styleId="Hyperlink">
    <w:name w:val="Hyperlink"/>
    <w:basedOn w:val="DefaultParagraphFont"/>
    <w:uiPriority w:val="99"/>
    <w:semiHidden/>
    <w:unhideWhenUsed/>
    <w:rsid w:val="00C86713"/>
    <w:rPr>
      <w:strike w:val="0"/>
      <w:dstrike w:val="0"/>
      <w:color w:val="2052A5"/>
      <w:u w:val="none"/>
      <w:effect w:val="none"/>
    </w:rPr>
  </w:style>
  <w:style w:type="paragraph" w:styleId="NormalWeb">
    <w:name w:val="Normal (Web)"/>
    <w:basedOn w:val="Normal"/>
    <w:uiPriority w:val="99"/>
    <w:semiHidden/>
    <w:unhideWhenUsed/>
    <w:rsid w:val="00C86713"/>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D79E6"/>
    <w:rPr>
      <w:sz w:val="16"/>
      <w:szCs w:val="16"/>
    </w:rPr>
  </w:style>
  <w:style w:type="paragraph" w:styleId="CommentText">
    <w:name w:val="annotation text"/>
    <w:basedOn w:val="Normal"/>
    <w:link w:val="CommentTextChar"/>
    <w:uiPriority w:val="99"/>
    <w:semiHidden/>
    <w:unhideWhenUsed/>
    <w:rsid w:val="006D79E6"/>
    <w:pPr>
      <w:spacing w:line="240" w:lineRule="auto"/>
    </w:pPr>
    <w:rPr>
      <w:sz w:val="20"/>
      <w:szCs w:val="20"/>
    </w:rPr>
  </w:style>
  <w:style w:type="character" w:customStyle="1" w:styleId="CommentTextChar">
    <w:name w:val="Comment Text Char"/>
    <w:basedOn w:val="DefaultParagraphFont"/>
    <w:link w:val="CommentText"/>
    <w:uiPriority w:val="99"/>
    <w:semiHidden/>
    <w:rsid w:val="006D79E6"/>
    <w:rPr>
      <w:sz w:val="20"/>
      <w:szCs w:val="20"/>
    </w:rPr>
  </w:style>
  <w:style w:type="paragraph" w:styleId="CommentSubject">
    <w:name w:val="annotation subject"/>
    <w:basedOn w:val="CommentText"/>
    <w:next w:val="CommentText"/>
    <w:link w:val="CommentSubjectChar"/>
    <w:uiPriority w:val="99"/>
    <w:semiHidden/>
    <w:unhideWhenUsed/>
    <w:rsid w:val="006D79E6"/>
    <w:rPr>
      <w:b/>
      <w:bCs/>
    </w:rPr>
  </w:style>
  <w:style w:type="character" w:customStyle="1" w:styleId="CommentSubjectChar">
    <w:name w:val="Comment Subject Char"/>
    <w:basedOn w:val="CommentTextChar"/>
    <w:link w:val="CommentSubject"/>
    <w:uiPriority w:val="99"/>
    <w:semiHidden/>
    <w:rsid w:val="006D79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B1CD9"/>
    <w:rPr>
      <w:rFonts w:eastAsiaTheme="minorEastAsia"/>
      <w:lang w:eastAsia="en-GB"/>
    </w:rPr>
  </w:style>
  <w:style w:type="paragraph" w:styleId="Footer">
    <w:name w:val="footer"/>
    <w:basedOn w:val="Normal"/>
    <w:link w:val="Foot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B1CD9"/>
    <w:rPr>
      <w:rFonts w:eastAsiaTheme="minorEastAsia"/>
      <w:lang w:eastAsia="en-GB"/>
    </w:rPr>
  </w:style>
  <w:style w:type="table" w:styleId="TableGrid">
    <w:name w:val="Table Grid"/>
    <w:basedOn w:val="TableNormal"/>
    <w:uiPriority w:val="59"/>
    <w:rsid w:val="00CB1CD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3E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EA8"/>
    <w:rPr>
      <w:rFonts w:ascii="Lucida Grande" w:hAnsi="Lucida Grande"/>
      <w:sz w:val="18"/>
      <w:szCs w:val="1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E00641"/>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E00641"/>
  </w:style>
  <w:style w:type="character" w:styleId="Hyperlink">
    <w:name w:val="Hyperlink"/>
    <w:basedOn w:val="DefaultParagraphFont"/>
    <w:uiPriority w:val="99"/>
    <w:semiHidden/>
    <w:unhideWhenUsed/>
    <w:rsid w:val="00C86713"/>
    <w:rPr>
      <w:strike w:val="0"/>
      <w:dstrike w:val="0"/>
      <w:color w:val="2052A5"/>
      <w:u w:val="none"/>
      <w:effect w:val="none"/>
    </w:rPr>
  </w:style>
  <w:style w:type="paragraph" w:styleId="NormalWeb">
    <w:name w:val="Normal (Web)"/>
    <w:basedOn w:val="Normal"/>
    <w:uiPriority w:val="99"/>
    <w:semiHidden/>
    <w:unhideWhenUsed/>
    <w:rsid w:val="00C86713"/>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D79E6"/>
    <w:rPr>
      <w:sz w:val="16"/>
      <w:szCs w:val="16"/>
    </w:rPr>
  </w:style>
  <w:style w:type="paragraph" w:styleId="CommentText">
    <w:name w:val="annotation text"/>
    <w:basedOn w:val="Normal"/>
    <w:link w:val="CommentTextChar"/>
    <w:uiPriority w:val="99"/>
    <w:semiHidden/>
    <w:unhideWhenUsed/>
    <w:rsid w:val="006D79E6"/>
    <w:pPr>
      <w:spacing w:line="240" w:lineRule="auto"/>
    </w:pPr>
    <w:rPr>
      <w:sz w:val="20"/>
      <w:szCs w:val="20"/>
    </w:rPr>
  </w:style>
  <w:style w:type="character" w:customStyle="1" w:styleId="CommentTextChar">
    <w:name w:val="Comment Text Char"/>
    <w:basedOn w:val="DefaultParagraphFont"/>
    <w:link w:val="CommentText"/>
    <w:uiPriority w:val="99"/>
    <w:semiHidden/>
    <w:rsid w:val="006D79E6"/>
    <w:rPr>
      <w:sz w:val="20"/>
      <w:szCs w:val="20"/>
    </w:rPr>
  </w:style>
  <w:style w:type="paragraph" w:styleId="CommentSubject">
    <w:name w:val="annotation subject"/>
    <w:basedOn w:val="CommentText"/>
    <w:next w:val="CommentText"/>
    <w:link w:val="CommentSubjectChar"/>
    <w:uiPriority w:val="99"/>
    <w:semiHidden/>
    <w:unhideWhenUsed/>
    <w:rsid w:val="006D79E6"/>
    <w:rPr>
      <w:b/>
      <w:bCs/>
    </w:rPr>
  </w:style>
  <w:style w:type="character" w:customStyle="1" w:styleId="CommentSubjectChar">
    <w:name w:val="Comment Subject Char"/>
    <w:basedOn w:val="CommentTextChar"/>
    <w:link w:val="CommentSubject"/>
    <w:uiPriority w:val="99"/>
    <w:semiHidden/>
    <w:rsid w:val="006D7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9827">
      <w:bodyDiv w:val="1"/>
      <w:marLeft w:val="0"/>
      <w:marRight w:val="0"/>
      <w:marTop w:val="0"/>
      <w:marBottom w:val="0"/>
      <w:divBdr>
        <w:top w:val="none" w:sz="0" w:space="0" w:color="auto"/>
        <w:left w:val="none" w:sz="0" w:space="0" w:color="auto"/>
        <w:bottom w:val="none" w:sz="0" w:space="0" w:color="auto"/>
        <w:right w:val="none" w:sz="0" w:space="0" w:color="auto"/>
      </w:divBdr>
    </w:div>
    <w:div w:id="1898006148">
      <w:bodyDiv w:val="1"/>
      <w:marLeft w:val="0"/>
      <w:marRight w:val="0"/>
      <w:marTop w:val="0"/>
      <w:marBottom w:val="0"/>
      <w:divBdr>
        <w:top w:val="none" w:sz="0" w:space="0" w:color="auto"/>
        <w:left w:val="none" w:sz="0" w:space="0" w:color="auto"/>
        <w:bottom w:val="none" w:sz="0" w:space="0" w:color="auto"/>
        <w:right w:val="none" w:sz="0" w:space="0" w:color="auto"/>
      </w:divBdr>
      <w:divsChild>
        <w:div w:id="1833913843">
          <w:marLeft w:val="446"/>
          <w:marRight w:val="0"/>
          <w:marTop w:val="115"/>
          <w:marBottom w:val="0"/>
          <w:divBdr>
            <w:top w:val="none" w:sz="0" w:space="0" w:color="auto"/>
            <w:left w:val="none" w:sz="0" w:space="0" w:color="auto"/>
            <w:bottom w:val="none" w:sz="0" w:space="0" w:color="auto"/>
            <w:right w:val="none" w:sz="0" w:space="0" w:color="auto"/>
          </w:divBdr>
        </w:div>
      </w:divsChild>
    </w:div>
    <w:div w:id="2138260826">
      <w:bodyDiv w:val="1"/>
      <w:marLeft w:val="0"/>
      <w:marRight w:val="0"/>
      <w:marTop w:val="0"/>
      <w:marBottom w:val="0"/>
      <w:divBdr>
        <w:top w:val="none" w:sz="0" w:space="0" w:color="auto"/>
        <w:left w:val="none" w:sz="0" w:space="0" w:color="auto"/>
        <w:bottom w:val="none" w:sz="0" w:space="0" w:color="auto"/>
        <w:right w:val="none" w:sz="0" w:space="0" w:color="auto"/>
      </w:divBdr>
      <w:divsChild>
        <w:div w:id="1183327334">
          <w:marLeft w:val="0"/>
          <w:marRight w:val="0"/>
          <w:marTop w:val="0"/>
          <w:marBottom w:val="0"/>
          <w:divBdr>
            <w:top w:val="none" w:sz="0" w:space="0" w:color="auto"/>
            <w:left w:val="none" w:sz="0" w:space="0" w:color="auto"/>
            <w:bottom w:val="none" w:sz="0" w:space="0" w:color="auto"/>
            <w:right w:val="none" w:sz="0" w:space="0" w:color="auto"/>
          </w:divBdr>
          <w:divsChild>
            <w:div w:id="816143365">
              <w:marLeft w:val="0"/>
              <w:marRight w:val="0"/>
              <w:marTop w:val="0"/>
              <w:marBottom w:val="0"/>
              <w:divBdr>
                <w:top w:val="none" w:sz="0" w:space="0" w:color="auto"/>
                <w:left w:val="none" w:sz="0" w:space="0" w:color="auto"/>
                <w:bottom w:val="none" w:sz="0" w:space="0" w:color="auto"/>
                <w:right w:val="none" w:sz="0" w:space="0" w:color="auto"/>
              </w:divBdr>
              <w:divsChild>
                <w:div w:id="1797022324">
                  <w:marLeft w:val="0"/>
                  <w:marRight w:val="0"/>
                  <w:marTop w:val="0"/>
                  <w:marBottom w:val="0"/>
                  <w:divBdr>
                    <w:top w:val="none" w:sz="0" w:space="0" w:color="auto"/>
                    <w:left w:val="none" w:sz="0" w:space="0" w:color="auto"/>
                    <w:bottom w:val="none" w:sz="0" w:space="0" w:color="auto"/>
                    <w:right w:val="none" w:sz="0" w:space="0" w:color="auto"/>
                  </w:divBdr>
                  <w:divsChild>
                    <w:div w:id="255671503">
                      <w:marLeft w:val="0"/>
                      <w:marRight w:val="2"/>
                      <w:marTop w:val="0"/>
                      <w:marBottom w:val="0"/>
                      <w:divBdr>
                        <w:top w:val="none" w:sz="0" w:space="0" w:color="auto"/>
                        <w:left w:val="none" w:sz="0" w:space="0" w:color="auto"/>
                        <w:bottom w:val="none" w:sz="0" w:space="0" w:color="auto"/>
                        <w:right w:val="none" w:sz="0" w:space="0" w:color="auto"/>
                      </w:divBdr>
                      <w:divsChild>
                        <w:div w:id="208348670">
                          <w:marLeft w:val="0"/>
                          <w:marRight w:val="0"/>
                          <w:marTop w:val="0"/>
                          <w:marBottom w:val="0"/>
                          <w:divBdr>
                            <w:top w:val="none" w:sz="0" w:space="0" w:color="auto"/>
                            <w:left w:val="none" w:sz="0" w:space="0" w:color="auto"/>
                            <w:bottom w:val="none" w:sz="0" w:space="0" w:color="auto"/>
                            <w:right w:val="none" w:sz="0" w:space="0" w:color="auto"/>
                          </w:divBdr>
                          <w:divsChild>
                            <w:div w:id="172382755">
                              <w:marLeft w:val="0"/>
                              <w:marRight w:val="0"/>
                              <w:marTop w:val="0"/>
                              <w:marBottom w:val="0"/>
                              <w:divBdr>
                                <w:top w:val="none" w:sz="0" w:space="0" w:color="auto"/>
                                <w:left w:val="none" w:sz="0" w:space="0" w:color="auto"/>
                                <w:bottom w:val="none" w:sz="0" w:space="0" w:color="auto"/>
                                <w:right w:val="none" w:sz="0" w:space="0" w:color="auto"/>
                              </w:divBdr>
                              <w:divsChild>
                                <w:div w:id="514004954">
                                  <w:marLeft w:val="0"/>
                                  <w:marRight w:val="0"/>
                                  <w:marTop w:val="0"/>
                                  <w:marBottom w:val="0"/>
                                  <w:divBdr>
                                    <w:top w:val="none" w:sz="0" w:space="0" w:color="auto"/>
                                    <w:left w:val="none" w:sz="0" w:space="0" w:color="auto"/>
                                    <w:bottom w:val="none" w:sz="0" w:space="0" w:color="auto"/>
                                    <w:right w:val="none" w:sz="0" w:space="0" w:color="auto"/>
                                  </w:divBdr>
                                  <w:divsChild>
                                    <w:div w:id="1806701820">
                                      <w:marLeft w:val="0"/>
                                      <w:marRight w:val="0"/>
                                      <w:marTop w:val="0"/>
                                      <w:marBottom w:val="0"/>
                                      <w:divBdr>
                                        <w:top w:val="none" w:sz="0" w:space="0" w:color="auto"/>
                                        <w:left w:val="none" w:sz="0" w:space="0" w:color="auto"/>
                                        <w:bottom w:val="none" w:sz="0" w:space="0" w:color="auto"/>
                                        <w:right w:val="none" w:sz="0" w:space="0" w:color="auto"/>
                                      </w:divBdr>
                                      <w:divsChild>
                                        <w:div w:id="19074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McEneaney</dc:creator>
  <cp:lastModifiedBy>Lisa McEneaney</cp:lastModifiedBy>
  <cp:revision>2</cp:revision>
  <cp:lastPrinted>2018-05-21T07:53:00Z</cp:lastPrinted>
  <dcterms:created xsi:type="dcterms:W3CDTF">2018-11-14T11:52:00Z</dcterms:created>
  <dcterms:modified xsi:type="dcterms:W3CDTF">2018-11-14T11:52:00Z</dcterms:modified>
</cp:coreProperties>
</file>