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A275CB" w:rsidRPr="008C4045" w:rsidTr="00A275CB">
        <w:trPr>
          <w:tblCellSpacing w:w="0" w:type="dxa"/>
        </w:trPr>
        <w:tc>
          <w:tcPr>
            <w:tcW w:w="4700" w:type="pct"/>
            <w:hideMark/>
          </w:tcPr>
          <w:p w:rsidR="00A275CB" w:rsidRPr="008C4045" w:rsidRDefault="00A275CB" w:rsidP="00A275CB">
            <w:pPr>
              <w:spacing w:after="0" w:line="288" w:lineRule="auto"/>
              <w:outlineLvl w:val="0"/>
              <w:rPr>
                <w:rFonts w:ascii="Arial" w:eastAsia="Times New Roman" w:hAnsi="Arial" w:cs="Arial"/>
                <w:b/>
                <w:bCs/>
                <w:color w:val="50575B"/>
                <w:kern w:val="36"/>
                <w:sz w:val="28"/>
                <w:szCs w:val="28"/>
                <w:lang w:eastAsia="en-GB"/>
              </w:rPr>
            </w:pPr>
            <w:r w:rsidRPr="008C4045">
              <w:rPr>
                <w:rFonts w:ascii="Arial" w:eastAsia="Times New Roman" w:hAnsi="Arial" w:cs="Arial"/>
                <w:b/>
                <w:bCs/>
                <w:color w:val="50575B"/>
                <w:kern w:val="36"/>
                <w:sz w:val="28"/>
                <w:szCs w:val="28"/>
                <w:lang w:eastAsia="en-GB"/>
              </w:rPr>
              <w:br/>
              <w:t>Children</w:t>
            </w:r>
            <w:r w:rsidR="00A62557" w:rsidRPr="008C4045">
              <w:rPr>
                <w:rFonts w:ascii="Arial" w:eastAsia="Times New Roman" w:hAnsi="Arial" w:cs="Arial"/>
                <w:b/>
                <w:bCs/>
                <w:color w:val="50575B"/>
                <w:kern w:val="36"/>
                <w:sz w:val="28"/>
                <w:szCs w:val="28"/>
                <w:lang w:eastAsia="en-GB"/>
              </w:rPr>
              <w:t>/Young People</w:t>
            </w:r>
            <w:r w:rsidRPr="008C4045">
              <w:rPr>
                <w:rFonts w:ascii="Arial" w:eastAsia="Times New Roman" w:hAnsi="Arial" w:cs="Arial"/>
                <w:b/>
                <w:bCs/>
                <w:color w:val="50575B"/>
                <w:kern w:val="36"/>
                <w:sz w:val="28"/>
                <w:szCs w:val="28"/>
                <w:lang w:eastAsia="en-GB"/>
              </w:rPr>
              <w:t xml:space="preserve"> from Abroad </w:t>
            </w:r>
          </w:p>
        </w:tc>
        <w:tc>
          <w:tcPr>
            <w:tcW w:w="300" w:type="pct"/>
            <w:hideMark/>
          </w:tcPr>
          <w:p w:rsidR="00A275CB" w:rsidRPr="008C4045" w:rsidRDefault="00A275CB" w:rsidP="00A275CB">
            <w:pPr>
              <w:spacing w:after="0"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25.95pt" o:ole="">
                  <v:imagedata r:id="rId6" o:title=""/>
                </v:shape>
                <w:control r:id="rId7" w:name="DefaultOcxName" w:shapeid="_x0000_i1028"/>
              </w:object>
            </w:r>
          </w:p>
        </w:tc>
      </w:tr>
    </w:tbl>
    <w:p w:rsidR="00A275CB" w:rsidRPr="008C4045" w:rsidRDefault="00A275CB" w:rsidP="00A275CB">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8C4045">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A275CB" w:rsidRPr="008C4045" w:rsidTr="00A275CB">
        <w:trPr>
          <w:tblCellSpacing w:w="0" w:type="dxa"/>
        </w:trPr>
        <w:tc>
          <w:tcPr>
            <w:tcW w:w="150" w:type="pct"/>
            <w:hideMark/>
          </w:tcPr>
          <w:p w:rsidR="00A275CB" w:rsidRPr="008C4045" w:rsidRDefault="0063359A" w:rsidP="00A275CB">
            <w:pPr>
              <w:spacing w:after="0" w:line="336" w:lineRule="auto"/>
              <w:rPr>
                <w:rFonts w:ascii="Arial" w:eastAsia="Times New Roman" w:hAnsi="Arial" w:cs="Arial"/>
                <w:color w:val="5A5B5B"/>
                <w:sz w:val="28"/>
                <w:szCs w:val="28"/>
                <w:lang w:eastAsia="en-GB"/>
              </w:rPr>
            </w:pPr>
            <w:hyperlink r:id="rId8" w:anchor="Definition" w:history="1">
              <w:r w:rsidR="00A275CB" w:rsidRPr="008C4045">
                <w:rPr>
                  <w:rFonts w:ascii="Arial" w:eastAsia="Times New Roman" w:hAnsi="Arial" w:cs="Arial"/>
                  <w:b/>
                  <w:bCs/>
                  <w:color w:val="0077CB"/>
                  <w:sz w:val="28"/>
                  <w:szCs w:val="28"/>
                  <w:lang w:eastAsia="en-GB"/>
                </w:rPr>
                <w:t>Definition</w:t>
              </w:r>
            </w:hyperlink>
          </w:p>
        </w:tc>
      </w:tr>
      <w:tr w:rsidR="00A275CB" w:rsidRPr="008C4045" w:rsidTr="00A275CB">
        <w:trPr>
          <w:tblCellSpacing w:w="0" w:type="dxa"/>
        </w:trPr>
        <w:tc>
          <w:tcPr>
            <w:tcW w:w="0" w:type="auto"/>
            <w:hideMark/>
          </w:tcPr>
          <w:p w:rsidR="00A275CB" w:rsidRPr="008C4045" w:rsidRDefault="0063359A" w:rsidP="00A275CB">
            <w:pPr>
              <w:spacing w:after="0" w:line="336" w:lineRule="auto"/>
              <w:rPr>
                <w:rFonts w:ascii="Arial" w:eastAsia="Times New Roman" w:hAnsi="Arial" w:cs="Arial"/>
                <w:color w:val="5A5B5B"/>
                <w:sz w:val="28"/>
                <w:szCs w:val="28"/>
                <w:lang w:eastAsia="en-GB"/>
              </w:rPr>
            </w:pPr>
            <w:hyperlink r:id="rId9" w:anchor="risks" w:history="1">
              <w:r w:rsidR="00A275CB" w:rsidRPr="008C4045">
                <w:rPr>
                  <w:rFonts w:ascii="Arial" w:eastAsia="Times New Roman" w:hAnsi="Arial" w:cs="Arial"/>
                  <w:b/>
                  <w:bCs/>
                  <w:color w:val="0077CB"/>
                  <w:sz w:val="28"/>
                  <w:szCs w:val="28"/>
                  <w:lang w:eastAsia="en-GB"/>
                </w:rPr>
                <w:t>Risks</w:t>
              </w:r>
            </w:hyperlink>
          </w:p>
        </w:tc>
      </w:tr>
      <w:tr w:rsidR="00A275CB" w:rsidRPr="008C4045" w:rsidTr="00A275CB">
        <w:trPr>
          <w:tblCellSpacing w:w="0" w:type="dxa"/>
        </w:trPr>
        <w:tc>
          <w:tcPr>
            <w:tcW w:w="150" w:type="pct"/>
            <w:hideMark/>
          </w:tcPr>
          <w:p w:rsidR="00A275CB" w:rsidRPr="008C4045" w:rsidRDefault="0063359A" w:rsidP="00A275CB">
            <w:pPr>
              <w:spacing w:after="0" w:line="336" w:lineRule="auto"/>
              <w:rPr>
                <w:rFonts w:ascii="Arial" w:eastAsia="Times New Roman" w:hAnsi="Arial" w:cs="Arial"/>
                <w:color w:val="5A5B5B"/>
                <w:sz w:val="28"/>
                <w:szCs w:val="28"/>
                <w:lang w:eastAsia="en-GB"/>
              </w:rPr>
            </w:pPr>
            <w:hyperlink r:id="rId10" w:anchor="Indicators" w:history="1">
              <w:r w:rsidR="00A275CB" w:rsidRPr="008C4045">
                <w:rPr>
                  <w:rFonts w:ascii="Arial" w:eastAsia="Times New Roman" w:hAnsi="Arial" w:cs="Arial"/>
                  <w:b/>
                  <w:bCs/>
                  <w:color w:val="0077CB"/>
                  <w:sz w:val="28"/>
                  <w:szCs w:val="28"/>
                  <w:lang w:eastAsia="en-GB"/>
                </w:rPr>
                <w:t>Indicators</w:t>
              </w:r>
            </w:hyperlink>
          </w:p>
        </w:tc>
      </w:tr>
      <w:tr w:rsidR="00A275CB" w:rsidRPr="008C4045" w:rsidTr="00A275CB">
        <w:trPr>
          <w:tblCellSpacing w:w="0" w:type="dxa"/>
        </w:trPr>
        <w:tc>
          <w:tcPr>
            <w:tcW w:w="150" w:type="pct"/>
            <w:hideMark/>
          </w:tcPr>
          <w:p w:rsidR="00A275CB" w:rsidRPr="008C4045" w:rsidRDefault="0063359A" w:rsidP="00A275CB">
            <w:pPr>
              <w:spacing w:after="0" w:line="336" w:lineRule="auto"/>
              <w:rPr>
                <w:rFonts w:ascii="Arial" w:eastAsia="Times New Roman" w:hAnsi="Arial" w:cs="Arial"/>
                <w:color w:val="5A5B5B"/>
                <w:sz w:val="28"/>
                <w:szCs w:val="28"/>
                <w:lang w:eastAsia="en-GB"/>
              </w:rPr>
            </w:pPr>
            <w:hyperlink r:id="rId11" w:anchor="Protection" w:history="1">
              <w:r w:rsidR="00A275CB" w:rsidRPr="008C4045">
                <w:rPr>
                  <w:rFonts w:ascii="Arial" w:eastAsia="Times New Roman" w:hAnsi="Arial" w:cs="Arial"/>
                  <w:b/>
                  <w:bCs/>
                  <w:color w:val="0077CB"/>
                  <w:sz w:val="28"/>
                  <w:szCs w:val="28"/>
                  <w:lang w:eastAsia="en-GB"/>
                </w:rPr>
                <w:t>Protection and Action to be Taken</w:t>
              </w:r>
            </w:hyperlink>
          </w:p>
        </w:tc>
      </w:tr>
      <w:tr w:rsidR="00A62557" w:rsidRPr="008C4045" w:rsidTr="00A275CB">
        <w:trPr>
          <w:tblCellSpacing w:w="0" w:type="dxa"/>
        </w:trPr>
        <w:tc>
          <w:tcPr>
            <w:tcW w:w="150" w:type="pct"/>
          </w:tcPr>
          <w:p w:rsidR="00A62557" w:rsidRPr="008C4045" w:rsidRDefault="00A62557" w:rsidP="00A275CB">
            <w:pPr>
              <w:spacing w:after="0" w:line="336" w:lineRule="auto"/>
              <w:rPr>
                <w:rFonts w:ascii="Arial" w:hAnsi="Arial" w:cs="Arial"/>
                <w:sz w:val="28"/>
                <w:szCs w:val="28"/>
              </w:rPr>
            </w:pPr>
          </w:p>
        </w:tc>
      </w:tr>
      <w:tr w:rsidR="00A275CB" w:rsidRPr="008C4045" w:rsidTr="00A275CB">
        <w:trPr>
          <w:tblCellSpacing w:w="0" w:type="dxa"/>
        </w:trPr>
        <w:tc>
          <w:tcPr>
            <w:tcW w:w="150" w:type="pct"/>
            <w:hideMark/>
          </w:tcPr>
          <w:p w:rsidR="00A62557" w:rsidRPr="008C4045" w:rsidRDefault="00A62557" w:rsidP="00A275CB">
            <w:pPr>
              <w:spacing w:after="0" w:line="336" w:lineRule="auto"/>
              <w:rPr>
                <w:rFonts w:ascii="Arial" w:hAnsi="Arial" w:cs="Arial"/>
                <w:b/>
                <w:color w:val="548DD4" w:themeColor="text2" w:themeTint="99"/>
                <w:sz w:val="28"/>
                <w:szCs w:val="28"/>
              </w:rPr>
            </w:pPr>
            <w:r w:rsidRPr="008C4045">
              <w:rPr>
                <w:rFonts w:ascii="Arial" w:hAnsi="Arial" w:cs="Arial"/>
                <w:b/>
                <w:color w:val="548DD4" w:themeColor="text2" w:themeTint="99"/>
                <w:sz w:val="28"/>
                <w:szCs w:val="28"/>
              </w:rPr>
              <w:t xml:space="preserve">Arrangements in Northern Ireland </w:t>
            </w:r>
          </w:p>
          <w:p w:rsidR="00A275CB" w:rsidRPr="008C4045" w:rsidRDefault="0063359A" w:rsidP="00A275CB">
            <w:pPr>
              <w:spacing w:after="0" w:line="336" w:lineRule="auto"/>
              <w:rPr>
                <w:rFonts w:ascii="Arial" w:eastAsia="Times New Roman" w:hAnsi="Arial" w:cs="Arial"/>
                <w:color w:val="5A5B5B"/>
                <w:sz w:val="28"/>
                <w:szCs w:val="28"/>
                <w:lang w:eastAsia="en-GB"/>
              </w:rPr>
            </w:pPr>
            <w:hyperlink r:id="rId12" w:anchor="Issues" w:history="1">
              <w:r w:rsidR="00A275CB" w:rsidRPr="008C4045">
                <w:rPr>
                  <w:rFonts w:ascii="Arial" w:eastAsia="Times New Roman" w:hAnsi="Arial" w:cs="Arial"/>
                  <w:b/>
                  <w:bCs/>
                  <w:color w:val="0077CB"/>
                  <w:sz w:val="28"/>
                  <w:szCs w:val="28"/>
                  <w:lang w:eastAsia="en-GB"/>
                </w:rPr>
                <w:t>Issues</w:t>
              </w:r>
            </w:hyperlink>
          </w:p>
        </w:tc>
      </w:tr>
      <w:tr w:rsidR="00A275CB" w:rsidRPr="008C4045" w:rsidTr="00A275CB">
        <w:trPr>
          <w:tblCellSpacing w:w="0" w:type="dxa"/>
        </w:trPr>
        <w:tc>
          <w:tcPr>
            <w:tcW w:w="0" w:type="auto"/>
            <w:hideMark/>
          </w:tcPr>
          <w:p w:rsidR="00A275CB" w:rsidRPr="008C4045" w:rsidRDefault="0063359A" w:rsidP="00A275CB">
            <w:pPr>
              <w:spacing w:after="0" w:line="336" w:lineRule="auto"/>
              <w:rPr>
                <w:rFonts w:ascii="Arial" w:eastAsia="Times New Roman" w:hAnsi="Arial" w:cs="Arial"/>
                <w:color w:val="5A5B5B"/>
                <w:sz w:val="28"/>
                <w:szCs w:val="28"/>
                <w:lang w:eastAsia="en-GB"/>
              </w:rPr>
            </w:pPr>
            <w:hyperlink r:id="rId13" w:anchor="Further" w:history="1">
              <w:r w:rsidR="00A275CB" w:rsidRPr="008C4045">
                <w:rPr>
                  <w:rFonts w:ascii="Arial" w:eastAsia="Times New Roman" w:hAnsi="Arial" w:cs="Arial"/>
                  <w:b/>
                  <w:bCs/>
                  <w:color w:val="0077CB"/>
                  <w:sz w:val="28"/>
                  <w:szCs w:val="28"/>
                  <w:lang w:eastAsia="en-GB"/>
                </w:rPr>
                <w:t>Further Information</w:t>
              </w:r>
            </w:hyperlink>
          </w:p>
        </w:tc>
      </w:tr>
    </w:tbl>
    <w:p w:rsidR="00A275CB" w:rsidRPr="008C4045" w:rsidRDefault="00A275CB" w:rsidP="00A275CB">
      <w:pPr>
        <w:shd w:val="clear" w:color="auto" w:fill="FFFFFF"/>
        <w:spacing w:after="0" w:line="300" w:lineRule="atLeast"/>
        <w:rPr>
          <w:rFonts w:ascii="Arial" w:eastAsia="Times New Roman" w:hAnsi="Arial" w:cs="Arial"/>
          <w:color w:val="5A5B5B"/>
          <w:sz w:val="28"/>
          <w:szCs w:val="28"/>
          <w:lang w:eastAsia="en-GB"/>
        </w:rPr>
      </w:pPr>
    </w:p>
    <w:p w:rsidR="00A275CB" w:rsidRPr="008C4045" w:rsidRDefault="00A275CB"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Definition"/>
      <w:bookmarkEnd w:id="0"/>
      <w:r w:rsidRPr="008C4045">
        <w:rPr>
          <w:rFonts w:ascii="Arial" w:eastAsia="Times New Roman" w:hAnsi="Arial" w:cs="Arial"/>
          <w:b/>
          <w:bCs/>
          <w:color w:val="50575B"/>
          <w:sz w:val="28"/>
          <w:szCs w:val="28"/>
          <w:lang w:eastAsia="en-GB"/>
        </w:rPr>
        <w:t>Definition</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This procedure is concerned with children</w:t>
      </w:r>
      <w:r w:rsidR="00E13BAB"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arriving into </w:t>
      </w:r>
      <w:r w:rsidR="00994B92" w:rsidRPr="008C4045">
        <w:rPr>
          <w:rFonts w:ascii="Arial" w:eastAsia="Times New Roman" w:hAnsi="Arial" w:cs="Arial"/>
          <w:color w:val="5A5B5B"/>
          <w:sz w:val="28"/>
          <w:szCs w:val="28"/>
          <w:lang w:eastAsia="en-GB"/>
        </w:rPr>
        <w:t>Northern Ireland</w:t>
      </w:r>
      <w:r w:rsidRPr="008C4045">
        <w:rPr>
          <w:rFonts w:ascii="Arial" w:eastAsia="Times New Roman" w:hAnsi="Arial" w:cs="Arial"/>
          <w:color w:val="5A5B5B"/>
          <w:sz w:val="28"/>
          <w:szCs w:val="28"/>
          <w:lang w:eastAsia="en-GB"/>
        </w:rPr>
        <w:t>:</w:t>
      </w:r>
    </w:p>
    <w:p w:rsidR="00A275CB" w:rsidRPr="008C4045" w:rsidRDefault="00A275CB" w:rsidP="00A275C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In the care of adults who, whilst they may be their </w:t>
      </w:r>
      <w:proofErr w:type="spellStart"/>
      <w:r w:rsidRPr="008C4045">
        <w:rPr>
          <w:rFonts w:ascii="Arial" w:eastAsia="Times New Roman" w:hAnsi="Arial" w:cs="Arial"/>
          <w:color w:val="5A5B5B"/>
          <w:sz w:val="28"/>
          <w:szCs w:val="28"/>
          <w:lang w:eastAsia="en-GB"/>
        </w:rPr>
        <w:t>carers</w:t>
      </w:r>
      <w:proofErr w:type="spellEnd"/>
      <w:r w:rsidRPr="008C4045">
        <w:rPr>
          <w:rFonts w:ascii="Arial" w:eastAsia="Times New Roman" w:hAnsi="Arial" w:cs="Arial"/>
          <w:color w:val="5A5B5B"/>
          <w:sz w:val="28"/>
          <w:szCs w:val="28"/>
          <w:lang w:eastAsia="en-GB"/>
        </w:rPr>
        <w:t>, have no Parental Responsibility for them;</w:t>
      </w:r>
    </w:p>
    <w:p w:rsidR="00A275CB" w:rsidRPr="008C4045" w:rsidRDefault="00A275CB" w:rsidP="00A275C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In the care of adults who have no documents to demonstrate a relationship with the child</w:t>
      </w:r>
      <w:r w:rsidR="00E13BAB"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w:t>
      </w:r>
    </w:p>
    <w:p w:rsidR="00A275CB" w:rsidRPr="008C4045" w:rsidRDefault="00A275CB" w:rsidP="00A275C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Alone;</w:t>
      </w:r>
    </w:p>
    <w:p w:rsidR="00A275CB" w:rsidRPr="008C4045" w:rsidRDefault="00A275CB" w:rsidP="00A275CB">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In the care of agents</w:t>
      </w:r>
      <w:r w:rsidR="00FF7386" w:rsidRPr="008C4045">
        <w:rPr>
          <w:rFonts w:ascii="Arial" w:eastAsia="Times New Roman" w:hAnsi="Arial" w:cs="Arial"/>
          <w:color w:val="5A5B5B"/>
          <w:sz w:val="28"/>
          <w:szCs w:val="28"/>
          <w:lang w:eastAsia="en-GB"/>
        </w:rPr>
        <w:t xml:space="preserve"> for example educational establishments</w:t>
      </w: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Evidence shows that unaccompanied children</w:t>
      </w:r>
      <w:r w:rsidR="00E13BAB"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or those accompanied by someone who is not their parent are particularly vulnerable. The children</w:t>
      </w:r>
      <w:r w:rsidR="00E13BAB"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and many of their carers will need </w:t>
      </w:r>
      <w:r w:rsidRPr="008C4045">
        <w:rPr>
          <w:rFonts w:ascii="Arial" w:eastAsia="Times New Roman" w:hAnsi="Arial" w:cs="Arial"/>
          <w:color w:val="5A5B5B"/>
          <w:sz w:val="28"/>
          <w:szCs w:val="28"/>
          <w:lang w:eastAsia="en-GB"/>
        </w:rPr>
        <w:lastRenderedPageBreak/>
        <w:t>assistance to ensure that the child</w:t>
      </w:r>
      <w:r w:rsidR="00E13BAB"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receives adequate care and accesses health and education services. </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There are various terms used to describe children/young people arriving from abroad. These include:</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Separated Child/Young person;</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Trafficked Child/Young Person</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Smuggled Child/Young Person;</w:t>
      </w:r>
    </w:p>
    <w:p w:rsidR="00994B92" w:rsidRPr="008C4045" w:rsidRDefault="009D76E7"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Transported Child/</w:t>
      </w:r>
      <w:r w:rsidR="00994B92" w:rsidRPr="008C4045">
        <w:rPr>
          <w:rFonts w:ascii="Arial" w:eastAsia="Times New Roman" w:hAnsi="Arial" w:cs="Arial"/>
          <w:color w:val="5A5B5B"/>
          <w:sz w:val="28"/>
          <w:szCs w:val="28"/>
          <w:lang w:eastAsia="en-GB"/>
        </w:rPr>
        <w:t>young Person</w:t>
      </w:r>
    </w:p>
    <w:p w:rsidR="00994B92" w:rsidRPr="008C4045" w:rsidRDefault="008C4045"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Unaccompanied</w:t>
      </w:r>
      <w:r w:rsidR="00994B92" w:rsidRPr="008C4045">
        <w:rPr>
          <w:rFonts w:ascii="Arial" w:eastAsia="Times New Roman" w:hAnsi="Arial" w:cs="Arial"/>
          <w:color w:val="5A5B5B"/>
          <w:sz w:val="28"/>
          <w:szCs w:val="28"/>
          <w:lang w:eastAsia="en-GB"/>
        </w:rPr>
        <w:t xml:space="preserve"> </w:t>
      </w:r>
      <w:r w:rsidRPr="008C4045">
        <w:rPr>
          <w:rFonts w:ascii="Arial" w:eastAsia="Times New Roman" w:hAnsi="Arial" w:cs="Arial"/>
          <w:color w:val="5A5B5B"/>
          <w:sz w:val="28"/>
          <w:szCs w:val="28"/>
          <w:lang w:eastAsia="en-GB"/>
        </w:rPr>
        <w:t>Asylum</w:t>
      </w:r>
      <w:r w:rsidR="00994B92" w:rsidRPr="008C4045">
        <w:rPr>
          <w:rFonts w:ascii="Arial" w:eastAsia="Times New Roman" w:hAnsi="Arial" w:cs="Arial"/>
          <w:color w:val="5A5B5B"/>
          <w:sz w:val="28"/>
          <w:szCs w:val="28"/>
          <w:lang w:eastAsia="en-GB"/>
        </w:rPr>
        <w:t xml:space="preserve"> seeking Child/Young Person;</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Unaccompanied Non-Asylum seeking Child/Young Person</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Migrant Child/Young </w:t>
      </w:r>
      <w:r w:rsidR="008C4045" w:rsidRPr="008C4045">
        <w:rPr>
          <w:rFonts w:ascii="Arial" w:eastAsia="Times New Roman" w:hAnsi="Arial" w:cs="Arial"/>
          <w:color w:val="5A5B5B"/>
          <w:sz w:val="28"/>
          <w:szCs w:val="28"/>
          <w:lang w:eastAsia="en-GB"/>
        </w:rPr>
        <w:t>Person</w:t>
      </w:r>
    </w:p>
    <w:p w:rsidR="00994B92" w:rsidRPr="008C4045" w:rsidRDefault="00994B92"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8C4045">
        <w:rPr>
          <w:rFonts w:ascii="Arial" w:eastAsia="Times New Roman" w:hAnsi="Arial" w:cs="Arial"/>
          <w:color w:val="5A5B5B"/>
          <w:sz w:val="28"/>
          <w:szCs w:val="28"/>
          <w:lang w:eastAsia="en-GB"/>
        </w:rPr>
        <w:t xml:space="preserve">Refugee </w:t>
      </w:r>
      <w:r w:rsidR="009D76E7" w:rsidRPr="008C4045">
        <w:rPr>
          <w:rFonts w:ascii="Arial" w:eastAsia="Times New Roman" w:hAnsi="Arial" w:cs="Arial"/>
          <w:color w:val="5A5B5B"/>
          <w:sz w:val="28"/>
          <w:szCs w:val="28"/>
          <w:lang w:eastAsia="en-GB"/>
        </w:rPr>
        <w:t>Child/Young Person.</w:t>
      </w:r>
      <w:proofErr w:type="gramEnd"/>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t>
      </w:r>
    </w:p>
    <w:p w:rsidR="00A275CB" w:rsidRPr="008C4045" w:rsidRDefault="00A275CB"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risks"/>
      <w:bookmarkEnd w:id="1"/>
      <w:r w:rsidRPr="008C4045">
        <w:rPr>
          <w:rFonts w:ascii="Arial" w:eastAsia="Times New Roman" w:hAnsi="Arial" w:cs="Arial"/>
          <w:b/>
          <w:bCs/>
          <w:color w:val="50575B"/>
          <w:sz w:val="28"/>
          <w:szCs w:val="28"/>
          <w:lang w:eastAsia="en-GB"/>
        </w:rPr>
        <w:t>Risks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Children</w:t>
      </w:r>
      <w:r w:rsidR="00E13BAB"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who arrive </w:t>
      </w:r>
      <w:r w:rsidR="008C4045" w:rsidRPr="008C4045">
        <w:rPr>
          <w:rFonts w:ascii="Arial" w:eastAsia="Times New Roman" w:hAnsi="Arial" w:cs="Arial"/>
          <w:color w:val="5A5B5B"/>
          <w:sz w:val="28"/>
          <w:szCs w:val="28"/>
          <w:lang w:eastAsia="en-GB"/>
        </w:rPr>
        <w:t>in Northern</w:t>
      </w:r>
      <w:r w:rsidR="00A62557" w:rsidRPr="008C4045">
        <w:rPr>
          <w:rFonts w:ascii="Arial" w:eastAsia="Times New Roman" w:hAnsi="Arial" w:cs="Arial"/>
          <w:color w:val="5A5B5B"/>
          <w:sz w:val="28"/>
          <w:szCs w:val="28"/>
          <w:lang w:eastAsia="en-GB"/>
        </w:rPr>
        <w:t xml:space="preserve"> </w:t>
      </w:r>
      <w:r w:rsidR="008C4045" w:rsidRPr="008C4045">
        <w:rPr>
          <w:rFonts w:ascii="Arial" w:eastAsia="Times New Roman" w:hAnsi="Arial" w:cs="Arial"/>
          <w:color w:val="5A5B5B"/>
          <w:sz w:val="28"/>
          <w:szCs w:val="28"/>
          <w:lang w:eastAsia="en-GB"/>
        </w:rPr>
        <w:t>Ireland</w:t>
      </w:r>
      <w:r w:rsidR="00A62557" w:rsidRPr="008C4045">
        <w:rPr>
          <w:rFonts w:ascii="Arial" w:eastAsia="Times New Roman" w:hAnsi="Arial" w:cs="Arial"/>
          <w:color w:val="5A5B5B"/>
          <w:sz w:val="28"/>
          <w:szCs w:val="28"/>
          <w:lang w:eastAsia="en-GB"/>
        </w:rPr>
        <w:t xml:space="preserve"> </w:t>
      </w:r>
      <w:r w:rsidRPr="008C4045">
        <w:rPr>
          <w:rFonts w:ascii="Arial" w:eastAsia="Times New Roman" w:hAnsi="Arial" w:cs="Arial"/>
          <w:color w:val="5A5B5B"/>
          <w:sz w:val="28"/>
          <w:szCs w:val="28"/>
          <w:lang w:eastAsia="en-GB"/>
        </w:rPr>
        <w:t xml:space="preserve">alone or who are left at a port of entry by an agent invariably have no right of entry and are unlawfully present. </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It is important that practitioners never lose sight of the fact that children from abroad are children first </w:t>
      </w:r>
      <w:r w:rsidR="00C55E4B" w:rsidRPr="008C4045">
        <w:rPr>
          <w:rFonts w:ascii="Arial" w:eastAsia="Times New Roman" w:hAnsi="Arial" w:cs="Arial"/>
          <w:color w:val="5A5B5B"/>
          <w:sz w:val="28"/>
          <w:szCs w:val="28"/>
          <w:lang w:eastAsia="en-GB"/>
        </w:rPr>
        <w:t>which</w:t>
      </w:r>
      <w:r w:rsidRPr="008C4045">
        <w:rPr>
          <w:rFonts w:ascii="Arial" w:eastAsia="Times New Roman" w:hAnsi="Arial" w:cs="Arial"/>
          <w:color w:val="5A5B5B"/>
          <w:sz w:val="28"/>
          <w:szCs w:val="28"/>
          <w:lang w:eastAsia="en-GB"/>
        </w:rPr>
        <w:t xml:space="preserve"> can often be forgotten in the face of legal and cultural complexities.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lastRenderedPageBreak/>
        <w:t>Children</w:t>
      </w:r>
      <w:r w:rsidR="00FF7386"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arriving from abroad who are unaccompanied or accompanied by someone who is not their parent should be assumed to be a Child in Need unless assessment indicates that this is not the case. </w:t>
      </w:r>
      <w:r w:rsidR="00C55E4B" w:rsidRPr="008C4045">
        <w:rPr>
          <w:rFonts w:ascii="Arial" w:eastAsia="Times New Roman" w:hAnsi="Arial" w:cs="Arial"/>
          <w:color w:val="5A5B5B"/>
          <w:sz w:val="28"/>
          <w:szCs w:val="28"/>
          <w:lang w:eastAsia="en-GB"/>
        </w:rPr>
        <w:t>They are the responsibility of children's social services to support</w:t>
      </w:r>
      <w:r w:rsidR="008C4045" w:rsidRPr="008C4045">
        <w:rPr>
          <w:rFonts w:ascii="Arial" w:eastAsia="Times New Roman" w:hAnsi="Arial" w:cs="Arial"/>
          <w:color w:val="5A5B5B"/>
          <w:sz w:val="28"/>
          <w:szCs w:val="28"/>
          <w:lang w:eastAsia="en-GB"/>
        </w:rPr>
        <w:t xml:space="preserve"> until they are 18 years of age</w:t>
      </w:r>
      <w:r w:rsidR="00C55E4B" w:rsidRPr="008C4045">
        <w:rPr>
          <w:rFonts w:ascii="Arial" w:eastAsia="Times New Roman" w:hAnsi="Arial" w:cs="Arial"/>
          <w:color w:val="5A5B5B"/>
          <w:sz w:val="28"/>
          <w:szCs w:val="28"/>
          <w:lang w:eastAsia="en-GB"/>
        </w:rPr>
        <w:t xml:space="preserve"> (under Article 50 of the Children Order (NI) 1995).</w:t>
      </w:r>
      <w:r w:rsidRPr="008C4045">
        <w:rPr>
          <w:rFonts w:ascii="Arial" w:eastAsia="Times New Roman" w:hAnsi="Arial" w:cs="Arial"/>
          <w:color w:val="5A5B5B"/>
          <w:sz w:val="28"/>
          <w:szCs w:val="28"/>
          <w:lang w:eastAsia="en-GB"/>
        </w:rPr>
        <w:t>The assessment of need should include a separate discussion with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in a setting where, as far as possible, they feel able to talk freely.</w:t>
      </w:r>
      <w:r w:rsidR="00C55E4B" w:rsidRPr="008C4045">
        <w:rPr>
          <w:rFonts w:ascii="Arial" w:hAnsi="Arial" w:cs="Arial"/>
          <w:sz w:val="28"/>
          <w:szCs w:val="28"/>
        </w:rPr>
        <w:t xml:space="preserve"> </w:t>
      </w:r>
      <w:r w:rsidR="00C55E4B" w:rsidRPr="008C4045">
        <w:rPr>
          <w:rFonts w:ascii="Arial" w:eastAsia="Times New Roman" w:hAnsi="Arial" w:cs="Arial"/>
          <w:color w:val="5A5B5B"/>
          <w:sz w:val="28"/>
          <w:szCs w:val="28"/>
          <w:lang w:eastAsia="en-GB"/>
        </w:rPr>
        <w:t>Support and accommodation can be provided by children's social services for the child/young person, and may also be provided for the family and any other person with whom the child/young person has been living in accordance with Article 17 of the Children (NI) Order 1995. In addition, children's social services will have responsibilities towards the child if he or she is Privately Fostered</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Assessing the needs of these children</w:t>
      </w:r>
      <w:r w:rsidR="00FF7386"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is only possible if their legal status, background experiences and culture are understood, including the culture shock of arrival in this country. </w:t>
      </w:r>
    </w:p>
    <w:p w:rsidR="00A275CB" w:rsidRPr="008C4045" w:rsidRDefault="00A275CB"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Indicators"/>
      <w:bookmarkEnd w:id="2"/>
      <w:r w:rsidRPr="008C4045">
        <w:rPr>
          <w:rFonts w:ascii="Arial" w:eastAsia="Times New Roman" w:hAnsi="Arial" w:cs="Arial"/>
          <w:b/>
          <w:bCs/>
          <w:color w:val="50575B"/>
          <w:sz w:val="28"/>
          <w:szCs w:val="28"/>
          <w:lang w:eastAsia="en-GB"/>
        </w:rPr>
        <w:t>Indicators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Whenever any professional comes across a child who they believe has recently moved into this country the following basic information should be sought:</w:t>
      </w:r>
    </w:p>
    <w:p w:rsidR="00A275CB" w:rsidRPr="008C4045" w:rsidRDefault="00A275CB" w:rsidP="00A275C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Confirmation of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identity and immigration status;</w:t>
      </w:r>
    </w:p>
    <w:p w:rsidR="00A275CB" w:rsidRPr="008C4045" w:rsidRDefault="00A275CB" w:rsidP="00A275C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Confirmation of the carer's relationship with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and immigration status;</w:t>
      </w:r>
    </w:p>
    <w:p w:rsidR="00A275CB" w:rsidRPr="008C4045" w:rsidRDefault="00A275CB" w:rsidP="00A275C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Confirmation of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health and education arrangements in this country;</w:t>
      </w:r>
    </w:p>
    <w:p w:rsidR="00A275CB" w:rsidRPr="008C4045" w:rsidRDefault="00A275CB" w:rsidP="00A275CB">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lastRenderedPageBreak/>
        <w:t>Confirmation of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health and education arrangements in the country of origin and any other country that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has travelled through.</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This should be done in a way which is as unthreatening to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and carer as possible.</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If this information indicates that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has come from overseas and is being cared for by an unrelated adult or one whose relationship is uncertain, </w:t>
      </w:r>
      <w:r w:rsidR="00FF7386" w:rsidRPr="008C4045">
        <w:rPr>
          <w:rFonts w:ascii="Arial" w:eastAsia="Times New Roman" w:hAnsi="Arial" w:cs="Arial"/>
          <w:color w:val="5A5B5B"/>
          <w:sz w:val="28"/>
          <w:szCs w:val="28"/>
          <w:lang w:eastAsia="en-GB"/>
        </w:rPr>
        <w:t>c</w:t>
      </w:r>
      <w:r w:rsidRPr="008C4045">
        <w:rPr>
          <w:rFonts w:ascii="Arial" w:eastAsia="Times New Roman" w:hAnsi="Arial" w:cs="Arial"/>
          <w:color w:val="5A5B5B"/>
          <w:sz w:val="28"/>
          <w:szCs w:val="28"/>
          <w:lang w:eastAsia="en-GB"/>
        </w:rPr>
        <w:t xml:space="preserve">hildren's </w:t>
      </w:r>
      <w:r w:rsidR="00FF7386"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 xml:space="preserve">ocial </w:t>
      </w:r>
      <w:r w:rsidR="00FF7386"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ervices should be notified in order that an assessment can be undertaken.</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immigration status of a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and </w:t>
      </w:r>
      <w:r w:rsidR="00FF7386" w:rsidRPr="008C4045">
        <w:rPr>
          <w:rFonts w:ascii="Arial" w:eastAsia="Times New Roman" w:hAnsi="Arial" w:cs="Arial"/>
          <w:color w:val="5A5B5B"/>
          <w:sz w:val="28"/>
          <w:szCs w:val="28"/>
          <w:lang w:eastAsia="en-GB"/>
        </w:rPr>
        <w:t>their</w:t>
      </w:r>
      <w:r w:rsidRPr="008C4045">
        <w:rPr>
          <w:rFonts w:ascii="Arial" w:eastAsia="Times New Roman" w:hAnsi="Arial" w:cs="Arial"/>
          <w:color w:val="5A5B5B"/>
          <w:sz w:val="28"/>
          <w:szCs w:val="28"/>
          <w:lang w:eastAsia="en-GB"/>
        </w:rPr>
        <w:t xml:space="preserve"> family has implications for the statutory responsibilities towards the family. It governs what help, if any, can be provided to the family and how help can be offered to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Where families are subject to immigration legislation which precludes support to the family, many will disappear into the community and wait until benefits can be awarded to them. During this interim period the children</w:t>
      </w:r>
      <w:r w:rsidR="00FF7386"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may suffer particular hardship - e.g. live in overcrowded and unsuitable conditions with no access to health or educational services. They are particularly vulnerable to exploitation because of their circumstances. </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Children</w:t>
      </w:r>
      <w:r w:rsidR="00FF7386"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who disappear, where there are concerns about the child</w:t>
      </w:r>
      <w:r w:rsidR="00FF7386"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's welfare should be considered to be missing and </w:t>
      </w:r>
      <w:r w:rsidR="00F824B4" w:rsidRPr="008C4045">
        <w:rPr>
          <w:rFonts w:ascii="Arial" w:eastAsia="Times New Roman" w:hAnsi="Arial" w:cs="Arial"/>
          <w:color w:val="5A5B5B"/>
          <w:sz w:val="28"/>
          <w:szCs w:val="28"/>
          <w:lang w:eastAsia="en-GB"/>
        </w:rPr>
        <w:t xml:space="preserve">procedures noted under the Child Protection Register </w:t>
      </w:r>
      <w:hyperlink r:id="rId14" w:history="1">
        <w:r w:rsidRPr="008C4045">
          <w:rPr>
            <w:rFonts w:ascii="Arial" w:eastAsia="Times New Roman" w:hAnsi="Arial" w:cs="Arial"/>
            <w:b/>
            <w:bCs/>
            <w:color w:val="0077CB"/>
            <w:sz w:val="28"/>
            <w:szCs w:val="28"/>
            <w:lang w:eastAsia="en-GB"/>
          </w:rPr>
          <w:t xml:space="preserve"> </w:t>
        </w:r>
      </w:hyperlink>
      <w:r w:rsidRPr="008C4045">
        <w:rPr>
          <w:rFonts w:ascii="Arial" w:eastAsia="Times New Roman" w:hAnsi="Arial" w:cs="Arial"/>
          <w:color w:val="5A5B5B"/>
          <w:sz w:val="28"/>
          <w:szCs w:val="28"/>
          <w:lang w:eastAsia="en-GB"/>
        </w:rPr>
        <w:t xml:space="preserve"> should be followed.</w:t>
      </w:r>
    </w:p>
    <w:p w:rsidR="00A275CB" w:rsidRPr="008C4045" w:rsidRDefault="00A275CB"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Protection"/>
      <w:bookmarkEnd w:id="3"/>
      <w:r w:rsidRPr="008C4045">
        <w:rPr>
          <w:rFonts w:ascii="Arial" w:eastAsia="Times New Roman" w:hAnsi="Arial" w:cs="Arial"/>
          <w:b/>
          <w:bCs/>
          <w:color w:val="50575B"/>
          <w:sz w:val="28"/>
          <w:szCs w:val="28"/>
          <w:lang w:eastAsia="en-GB"/>
        </w:rPr>
        <w:t xml:space="preserve">Protection and Action to be </w:t>
      </w:r>
      <w:proofErr w:type="gramStart"/>
      <w:r w:rsidRPr="008C4045">
        <w:rPr>
          <w:rFonts w:ascii="Arial" w:eastAsia="Times New Roman" w:hAnsi="Arial" w:cs="Arial"/>
          <w:b/>
          <w:bCs/>
          <w:color w:val="50575B"/>
          <w:sz w:val="28"/>
          <w:szCs w:val="28"/>
          <w:lang w:eastAsia="en-GB"/>
        </w:rPr>
        <w:t>Taken</w:t>
      </w:r>
      <w:proofErr w:type="gramEnd"/>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lastRenderedPageBreak/>
        <w:t>When an unaccompanied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or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accompanied by someone who does not have Parental Responsibility comes to the attention of </w:t>
      </w:r>
      <w:r w:rsidR="00F824B4" w:rsidRPr="008C4045">
        <w:rPr>
          <w:rFonts w:ascii="Arial" w:eastAsia="Times New Roman" w:hAnsi="Arial" w:cs="Arial"/>
          <w:color w:val="5A5B5B"/>
          <w:sz w:val="28"/>
          <w:szCs w:val="28"/>
          <w:lang w:eastAsia="en-GB"/>
        </w:rPr>
        <w:t>staff</w:t>
      </w:r>
      <w:r w:rsidRPr="008C4045">
        <w:rPr>
          <w:rFonts w:ascii="Arial" w:eastAsia="Times New Roman" w:hAnsi="Arial" w:cs="Arial"/>
          <w:color w:val="5A5B5B"/>
          <w:sz w:val="28"/>
          <w:szCs w:val="28"/>
          <w:lang w:eastAsia="en-GB"/>
        </w:rPr>
        <w:t xml:space="preserve"> a referral should be made to </w:t>
      </w:r>
      <w:r w:rsidR="00F824B4" w:rsidRPr="008C4045">
        <w:rPr>
          <w:rFonts w:ascii="Arial" w:eastAsia="Times New Roman" w:hAnsi="Arial" w:cs="Arial"/>
          <w:color w:val="5A5B5B"/>
          <w:sz w:val="28"/>
          <w:szCs w:val="28"/>
          <w:lang w:eastAsia="en-GB"/>
        </w:rPr>
        <w:t>c</w:t>
      </w:r>
      <w:r w:rsidRPr="008C4045">
        <w:rPr>
          <w:rFonts w:ascii="Arial" w:eastAsia="Times New Roman" w:hAnsi="Arial" w:cs="Arial"/>
          <w:color w:val="5A5B5B"/>
          <w:sz w:val="28"/>
          <w:szCs w:val="28"/>
          <w:lang w:eastAsia="en-GB"/>
        </w:rPr>
        <w:t xml:space="preserve">hildren’s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 xml:space="preserve">ocial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 xml:space="preserve">ervices in accordance with the </w:t>
      </w:r>
      <w:hyperlink r:id="rId15" w:history="1">
        <w:r w:rsidRPr="008C4045">
          <w:rPr>
            <w:rFonts w:ascii="Arial" w:eastAsia="Times New Roman" w:hAnsi="Arial" w:cs="Arial"/>
            <w:b/>
            <w:bCs/>
            <w:color w:val="0077CB"/>
            <w:sz w:val="28"/>
            <w:szCs w:val="28"/>
            <w:lang w:eastAsia="en-GB"/>
          </w:rPr>
          <w:t>Referrals Procedure</w:t>
        </w:r>
      </w:hyperlink>
      <w:r w:rsidRPr="008C4045">
        <w:rPr>
          <w:rFonts w:ascii="Arial" w:eastAsia="Times New Roman" w:hAnsi="Arial" w:cs="Arial"/>
          <w:color w:val="5A5B5B"/>
          <w:sz w:val="28"/>
          <w:szCs w:val="28"/>
          <w:lang w:eastAsia="en-GB"/>
        </w:rPr>
        <w:t>. An Assessment will be undertaken in order to determine whether they are a Child in Need of services, including the need for protection.</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Such children should be assessed as a matter of urgency as they may be very geographically mobile and their vulnerabilities may be greater. All agencies should enable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to be quickly linked into universal services, which can begin to address educational and health needs.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assessment has to address not only the barriers which arise from cultural, linguistic and religious differences, but also the particular sensitivities which come from the experiences of many such children</w:t>
      </w:r>
      <w:r w:rsidR="00F824B4"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and families.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It is vital that the services of an interpreter are employed in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first language and that care is taken to ensure that the interpreter knows the correct dialect. Agencies should ensure that the interpreter shares a common language with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is professionally trained and has been screened through a</w:t>
      </w:r>
      <w:r w:rsidR="00F824B4" w:rsidRPr="008C4045">
        <w:rPr>
          <w:rFonts w:ascii="Arial" w:eastAsia="Times New Roman" w:hAnsi="Arial" w:cs="Arial"/>
          <w:color w:val="5A5B5B"/>
          <w:sz w:val="28"/>
          <w:szCs w:val="28"/>
          <w:lang w:eastAsia="en-GB"/>
        </w:rPr>
        <w:t xml:space="preserve">n </w:t>
      </w:r>
      <w:proofErr w:type="spellStart"/>
      <w:r w:rsidR="00F824B4" w:rsidRPr="008C4045">
        <w:rPr>
          <w:rFonts w:ascii="Arial" w:eastAsia="Times New Roman" w:hAnsi="Arial" w:cs="Arial"/>
          <w:color w:val="5A5B5B"/>
          <w:sz w:val="28"/>
          <w:szCs w:val="28"/>
          <w:lang w:eastAsia="en-GB"/>
        </w:rPr>
        <w:t>AccessNI</w:t>
      </w:r>
      <w:proofErr w:type="spellEnd"/>
      <w:r w:rsidR="00F824B4" w:rsidRPr="008C4045">
        <w:rPr>
          <w:rFonts w:ascii="Arial" w:eastAsia="Times New Roman" w:hAnsi="Arial" w:cs="Arial"/>
          <w:color w:val="5A5B5B"/>
          <w:sz w:val="28"/>
          <w:szCs w:val="28"/>
          <w:lang w:eastAsia="en-GB"/>
        </w:rPr>
        <w:t xml:space="preserve"> check</w:t>
      </w: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should be offered an </w:t>
      </w:r>
      <w:hyperlink r:id="rId16" w:tgtFrame="_blank" w:history="1">
        <w:r w:rsidRPr="008C4045">
          <w:rPr>
            <w:rFonts w:ascii="Arial" w:eastAsia="Times New Roman" w:hAnsi="Arial" w:cs="Arial"/>
            <w:b/>
            <w:bCs/>
            <w:color w:val="0077CB"/>
            <w:sz w:val="28"/>
            <w:szCs w:val="28"/>
            <w:lang w:eastAsia="en-GB"/>
          </w:rPr>
          <w:t>Independent Visitor</w:t>
        </w:r>
      </w:hyperlink>
      <w:r w:rsidRPr="008C4045">
        <w:rPr>
          <w:rFonts w:ascii="Arial" w:eastAsia="Times New Roman" w:hAnsi="Arial" w:cs="Arial"/>
          <w:color w:val="5A5B5B"/>
          <w:sz w:val="28"/>
          <w:szCs w:val="28"/>
          <w:lang w:eastAsia="en-GB"/>
        </w:rPr>
        <w:t xml:space="preserve"> and, if they decline, their reasons should be recorded.  Any Independent Visitor appointed should have appropriate training and demonstrate an understanding of the needs faced by unaccompanied or trafficked children</w:t>
      </w:r>
      <w:r w:rsidR="00F824B4" w:rsidRPr="008C4045">
        <w:rPr>
          <w:rFonts w:ascii="Arial" w:eastAsia="Times New Roman" w:hAnsi="Arial" w:cs="Arial"/>
          <w:color w:val="5A5B5B"/>
          <w:sz w:val="28"/>
          <w:szCs w:val="28"/>
          <w:lang w:eastAsia="en-GB"/>
        </w:rPr>
        <w:t xml:space="preserve">/young </w:t>
      </w:r>
      <w:r w:rsidR="008C4045" w:rsidRPr="008C4045">
        <w:rPr>
          <w:rFonts w:ascii="Arial" w:eastAsia="Times New Roman" w:hAnsi="Arial" w:cs="Arial"/>
          <w:color w:val="5A5B5B"/>
          <w:sz w:val="28"/>
          <w:szCs w:val="28"/>
          <w:lang w:eastAsia="en-GB"/>
        </w:rPr>
        <w:t>people</w:t>
      </w: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first contact with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and carers is crucial to the engagement with the family and the promotion of trust which underpins </w:t>
      </w:r>
      <w:r w:rsidRPr="008C4045">
        <w:rPr>
          <w:rFonts w:ascii="Arial" w:eastAsia="Times New Roman" w:hAnsi="Arial" w:cs="Arial"/>
          <w:color w:val="5A5B5B"/>
          <w:sz w:val="28"/>
          <w:szCs w:val="28"/>
          <w:lang w:eastAsia="en-GB"/>
        </w:rPr>
        <w:lastRenderedPageBreak/>
        <w:t>the future support, advice and services. Particular sensitivities which may be present include:</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Concerns around immigration status;</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Fear of repatriation;</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Anxiety raised by yet another </w:t>
      </w:r>
      <w:r w:rsidR="00F824B4" w:rsidRPr="008C4045">
        <w:rPr>
          <w:rFonts w:ascii="Arial" w:eastAsia="Times New Roman" w:hAnsi="Arial" w:cs="Arial"/>
          <w:color w:val="5A5B5B"/>
          <w:sz w:val="28"/>
          <w:szCs w:val="28"/>
          <w:lang w:eastAsia="en-GB"/>
        </w:rPr>
        <w:t xml:space="preserve">staff member </w:t>
      </w:r>
      <w:r w:rsidRPr="008C4045">
        <w:rPr>
          <w:rFonts w:ascii="Arial" w:eastAsia="Times New Roman" w:hAnsi="Arial" w:cs="Arial"/>
          <w:color w:val="5A5B5B"/>
          <w:sz w:val="28"/>
          <w:szCs w:val="28"/>
          <w:lang w:eastAsia="en-GB"/>
        </w:rPr>
        <w:t>asking similar question to ones previously asked;</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Lack of understanding of the separate role of </w:t>
      </w:r>
      <w:r w:rsidR="00F824B4" w:rsidRPr="008C4045">
        <w:rPr>
          <w:rFonts w:ascii="Arial" w:eastAsia="Times New Roman" w:hAnsi="Arial" w:cs="Arial"/>
          <w:color w:val="5A5B5B"/>
          <w:sz w:val="28"/>
          <w:szCs w:val="28"/>
          <w:lang w:eastAsia="en-GB"/>
        </w:rPr>
        <w:t>c</w:t>
      </w:r>
      <w:r w:rsidRPr="008C4045">
        <w:rPr>
          <w:rFonts w:ascii="Arial" w:eastAsia="Times New Roman" w:hAnsi="Arial" w:cs="Arial"/>
          <w:color w:val="5A5B5B"/>
          <w:sz w:val="28"/>
          <w:szCs w:val="28"/>
          <w:lang w:eastAsia="en-GB"/>
        </w:rPr>
        <w:t xml:space="preserve">hildren's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 xml:space="preserve">ocial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ervices, and that it is not an extension of the police;</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Lack of understanding of why an assessment needs to be carried out;</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Previous experience of being asked questions under threat or torture, or seeing that happen to someone else;</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Past Trauma - past regime/experiences can impact upon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mental and physical health. This experience can make concerns from Authorities about minor injury or poor living conditions seem trivial and this mismatch may add to the fear and uncertainty;</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journey itself as well as the previous living situation may have been the source of trauma;</w:t>
      </w:r>
    </w:p>
    <w:p w:rsidR="00A275CB" w:rsidRPr="008C4045" w:rsidRDefault="00A275CB" w:rsidP="00A275CB">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shock of arrival - the alien culture, system and language can cause shock and uncertainty, and can affect</w:t>
      </w:r>
      <w:r w:rsidR="008C4045" w:rsidRPr="008C4045">
        <w:rPr>
          <w:rFonts w:ascii="Arial" w:eastAsia="Times New Roman" w:hAnsi="Arial" w:cs="Arial"/>
          <w:color w:val="5A5B5B"/>
          <w:sz w:val="28"/>
          <w:szCs w:val="28"/>
          <w:lang w:eastAsia="en-GB"/>
        </w:rPr>
        <w:t> mood</w:t>
      </w:r>
      <w:r w:rsidRPr="008C4045">
        <w:rPr>
          <w:rFonts w:ascii="Arial" w:eastAsia="Times New Roman" w:hAnsi="Arial" w:cs="Arial"/>
          <w:color w:val="5A5B5B"/>
          <w:sz w:val="28"/>
          <w:szCs w:val="28"/>
          <w:lang w:eastAsia="en-GB"/>
        </w:rPr>
        <w:t>, behaviour and presentation.</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In such circumstances, reluctance to divulge information, fear, confusion or memory loss can easily be mistaken for lack of cooperation, deliberate withholding of information or untruthfulness.</w:t>
      </w:r>
    </w:p>
    <w:p w:rsidR="00A275CB" w:rsidRPr="008C4045" w:rsidRDefault="00F824B4"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Staff </w:t>
      </w:r>
      <w:r w:rsidR="00A275CB" w:rsidRPr="008C4045">
        <w:rPr>
          <w:rFonts w:ascii="Arial" w:eastAsia="Times New Roman" w:hAnsi="Arial" w:cs="Arial"/>
          <w:color w:val="5A5B5B"/>
          <w:sz w:val="28"/>
          <w:szCs w:val="28"/>
          <w:lang w:eastAsia="en-GB"/>
        </w:rPr>
        <w:t>should ensure that the engagement with the family is planned and thought through. This will provide opportunities to expand on the initial contact. The ethnicity, culture, customs and identity of th</w:t>
      </w:r>
      <w:r w:rsidRPr="008C4045">
        <w:rPr>
          <w:rFonts w:ascii="Arial" w:eastAsia="Times New Roman" w:hAnsi="Arial" w:cs="Arial"/>
          <w:color w:val="5A5B5B"/>
          <w:sz w:val="28"/>
          <w:szCs w:val="28"/>
          <w:lang w:eastAsia="en-GB"/>
        </w:rPr>
        <w:t>e</w:t>
      </w:r>
      <w:r w:rsidR="00A275CB" w:rsidRPr="008C4045">
        <w:rPr>
          <w:rFonts w:ascii="Arial" w:eastAsia="Times New Roman" w:hAnsi="Arial" w:cs="Arial"/>
          <w:color w:val="5A5B5B"/>
          <w:sz w:val="28"/>
          <w:szCs w:val="28"/>
          <w:lang w:eastAsia="en-GB"/>
        </w:rPr>
        <w:t xml:space="preserve"> child</w:t>
      </w:r>
      <w:r w:rsidRPr="008C4045">
        <w:rPr>
          <w:rFonts w:ascii="Arial" w:eastAsia="Times New Roman" w:hAnsi="Arial" w:cs="Arial"/>
          <w:color w:val="5A5B5B"/>
          <w:sz w:val="28"/>
          <w:szCs w:val="28"/>
          <w:lang w:eastAsia="en-GB"/>
        </w:rPr>
        <w:t>/young person</w:t>
      </w:r>
      <w:r w:rsidR="00A275CB" w:rsidRPr="008C4045">
        <w:rPr>
          <w:rFonts w:ascii="Arial" w:eastAsia="Times New Roman" w:hAnsi="Arial" w:cs="Arial"/>
          <w:color w:val="5A5B5B"/>
          <w:sz w:val="28"/>
          <w:szCs w:val="28"/>
          <w:lang w:eastAsia="en-GB"/>
        </w:rPr>
        <w:t xml:space="preserve"> must be </w:t>
      </w:r>
      <w:r w:rsidRPr="008C4045">
        <w:rPr>
          <w:rFonts w:ascii="Arial" w:eastAsia="Times New Roman" w:hAnsi="Arial" w:cs="Arial"/>
          <w:color w:val="5A5B5B"/>
          <w:sz w:val="28"/>
          <w:szCs w:val="28"/>
          <w:lang w:eastAsia="en-GB"/>
        </w:rPr>
        <w:t xml:space="preserve">the </w:t>
      </w:r>
      <w:r w:rsidR="00A275CB" w:rsidRPr="008C4045">
        <w:rPr>
          <w:rFonts w:ascii="Arial" w:eastAsia="Times New Roman" w:hAnsi="Arial" w:cs="Arial"/>
          <w:color w:val="5A5B5B"/>
          <w:sz w:val="28"/>
          <w:szCs w:val="28"/>
          <w:lang w:eastAsia="en-GB"/>
        </w:rPr>
        <w:t>focus keeping th</w:t>
      </w:r>
      <w:r w:rsidRPr="008C4045">
        <w:rPr>
          <w:rFonts w:ascii="Arial" w:eastAsia="Times New Roman" w:hAnsi="Arial" w:cs="Arial"/>
          <w:color w:val="5A5B5B"/>
          <w:sz w:val="28"/>
          <w:szCs w:val="28"/>
          <w:lang w:eastAsia="en-GB"/>
        </w:rPr>
        <w:t>e</w:t>
      </w:r>
      <w:r w:rsidR="00A275CB" w:rsidRPr="008C4045">
        <w:rPr>
          <w:rFonts w:ascii="Arial" w:eastAsia="Times New Roman" w:hAnsi="Arial" w:cs="Arial"/>
          <w:color w:val="5A5B5B"/>
          <w:sz w:val="28"/>
          <w:szCs w:val="28"/>
          <w:lang w:eastAsia="en-GB"/>
        </w:rPr>
        <w:t xml:space="preserve"> child</w:t>
      </w:r>
      <w:r w:rsidRPr="008C4045">
        <w:rPr>
          <w:rFonts w:ascii="Arial" w:eastAsia="Times New Roman" w:hAnsi="Arial" w:cs="Arial"/>
          <w:color w:val="5A5B5B"/>
          <w:sz w:val="28"/>
          <w:szCs w:val="28"/>
          <w:lang w:eastAsia="en-GB"/>
        </w:rPr>
        <w:t>/young person</w:t>
      </w:r>
      <w:r w:rsidR="00A275CB" w:rsidRPr="008C4045">
        <w:rPr>
          <w:rFonts w:ascii="Arial" w:eastAsia="Times New Roman" w:hAnsi="Arial" w:cs="Arial"/>
          <w:color w:val="5A5B5B"/>
          <w:sz w:val="28"/>
          <w:szCs w:val="28"/>
          <w:lang w:eastAsia="en-GB"/>
        </w:rPr>
        <w:t xml:space="preserve"> central to the assessment. </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lastRenderedPageBreak/>
        <w:t xml:space="preserve">The </w:t>
      </w:r>
      <w:r w:rsidR="00F824B4" w:rsidRPr="008C4045">
        <w:rPr>
          <w:rFonts w:ascii="Arial" w:eastAsia="Times New Roman" w:hAnsi="Arial" w:cs="Arial"/>
          <w:color w:val="5A5B5B"/>
          <w:sz w:val="28"/>
          <w:szCs w:val="28"/>
          <w:lang w:eastAsia="en-GB"/>
        </w:rPr>
        <w:t xml:space="preserve">UNOCINI </w:t>
      </w:r>
      <w:r w:rsidRPr="008C4045">
        <w:rPr>
          <w:rFonts w:ascii="Arial" w:eastAsia="Times New Roman" w:hAnsi="Arial" w:cs="Arial"/>
          <w:color w:val="5A5B5B"/>
          <w:sz w:val="28"/>
          <w:szCs w:val="28"/>
          <w:lang w:eastAsia="en-GB"/>
        </w:rPr>
        <w:t>Assessment should take account of any particular psychological or emotional impact of experiences as an unaccompanied or trafficked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and any consequent need for psychological or mental health support to help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deal with them.</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Seeking information from abroad should be a routine part of assessing the situation of an unaccompanied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Practitioners from all key agencies - Health, Education, </w:t>
      </w:r>
      <w:r w:rsidR="00F824B4" w:rsidRPr="008C4045">
        <w:rPr>
          <w:rFonts w:ascii="Arial" w:eastAsia="Times New Roman" w:hAnsi="Arial" w:cs="Arial"/>
          <w:color w:val="5A5B5B"/>
          <w:sz w:val="28"/>
          <w:szCs w:val="28"/>
          <w:lang w:eastAsia="en-GB"/>
        </w:rPr>
        <w:t>c</w:t>
      </w:r>
      <w:r w:rsidRPr="008C4045">
        <w:rPr>
          <w:rFonts w:ascii="Arial" w:eastAsia="Times New Roman" w:hAnsi="Arial" w:cs="Arial"/>
          <w:color w:val="5A5B5B"/>
          <w:sz w:val="28"/>
          <w:szCs w:val="28"/>
          <w:lang w:eastAsia="en-GB"/>
        </w:rPr>
        <w:t xml:space="preserve">hildren's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 xml:space="preserve">ocial </w:t>
      </w:r>
      <w:r w:rsidR="00F824B4" w:rsidRPr="008C4045">
        <w:rPr>
          <w:rFonts w:ascii="Arial" w:eastAsia="Times New Roman" w:hAnsi="Arial" w:cs="Arial"/>
          <w:color w:val="5A5B5B"/>
          <w:sz w:val="28"/>
          <w:szCs w:val="28"/>
          <w:lang w:eastAsia="en-GB"/>
        </w:rPr>
        <w:t>s</w:t>
      </w:r>
      <w:r w:rsidRPr="008C4045">
        <w:rPr>
          <w:rFonts w:ascii="Arial" w:eastAsia="Times New Roman" w:hAnsi="Arial" w:cs="Arial"/>
          <w:color w:val="5A5B5B"/>
          <w:sz w:val="28"/>
          <w:szCs w:val="28"/>
          <w:lang w:eastAsia="en-GB"/>
        </w:rPr>
        <w:t>ervices and the Police - should all be prepared to request information from their equivalent agencies in the country or countries in which a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has lived, in order to gain as full as possible a picture of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preceding circumstances.</w:t>
      </w:r>
    </w:p>
    <w:p w:rsidR="00A275CB" w:rsidRPr="008C4045" w:rsidRDefault="00A275CB" w:rsidP="00A275CB">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8DB3E2" w:themeColor="text2" w:themeTint="66"/>
          <w:sz w:val="28"/>
          <w:szCs w:val="28"/>
          <w:lang w:eastAsia="en-GB"/>
        </w:rPr>
      </w:pPr>
      <w:r w:rsidRPr="008C4045">
        <w:rPr>
          <w:rFonts w:ascii="Arial" w:eastAsia="Times New Roman" w:hAnsi="Arial" w:cs="Arial"/>
          <w:color w:val="8DB3E2" w:themeColor="text2" w:themeTint="66"/>
          <w:sz w:val="28"/>
          <w:szCs w:val="28"/>
          <w:lang w:eastAsia="en-GB"/>
        </w:rPr>
        <w:t>Children</w:t>
      </w:r>
      <w:r w:rsidR="00F824B4" w:rsidRPr="008C4045">
        <w:rPr>
          <w:rFonts w:ascii="Arial" w:eastAsia="Times New Roman" w:hAnsi="Arial" w:cs="Arial"/>
          <w:color w:val="8DB3E2" w:themeColor="text2" w:themeTint="66"/>
          <w:sz w:val="28"/>
          <w:szCs w:val="28"/>
          <w:lang w:eastAsia="en-GB"/>
        </w:rPr>
        <w:t>/young People</w:t>
      </w:r>
      <w:r w:rsidRPr="008C4045">
        <w:rPr>
          <w:rFonts w:ascii="Arial" w:eastAsia="Times New Roman" w:hAnsi="Arial" w:cs="Arial"/>
          <w:color w:val="8DB3E2" w:themeColor="text2" w:themeTint="66"/>
          <w:sz w:val="28"/>
          <w:szCs w:val="28"/>
          <w:lang w:eastAsia="en-GB"/>
        </w:rPr>
        <w:t xml:space="preserve"> in Need of Safeguarding</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Where the Assessment indicates that a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may have suffered, or is likely to suffer, Significant Harm,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's welfare must be safeguarded.</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During the assessments, additional factors need to be taken into account. </w:t>
      </w:r>
    </w:p>
    <w:p w:rsidR="00A275CB" w:rsidRPr="008C4045" w:rsidRDefault="00A275CB" w:rsidP="00A275CB">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Perceptions of authority, the role of the Police in particular;</w:t>
      </w:r>
    </w:p>
    <w:p w:rsidR="00A275CB" w:rsidRPr="008C4045" w:rsidRDefault="00A275CB" w:rsidP="00A275CB">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additional implications for a family where deportation is a real threat of deciding to prosecute;</w:t>
      </w:r>
    </w:p>
    <w:p w:rsidR="00A275CB" w:rsidRPr="008C4045" w:rsidRDefault="00A275CB" w:rsidP="00A275CB">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Balancing the impact of separation on a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with the likely history of separation/disruption;</w:t>
      </w:r>
    </w:p>
    <w:p w:rsidR="00A275CB" w:rsidRPr="008C4045" w:rsidRDefault="00A275CB" w:rsidP="00A275CB">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Judgements about child care practices in the context of such different cultural backgrounds and experiences. </w:t>
      </w:r>
    </w:p>
    <w:p w:rsidR="00A275CB" w:rsidRPr="008C4045" w:rsidRDefault="00A275CB" w:rsidP="00A275CB">
      <w:pPr>
        <w:spacing w:after="0" w:line="336" w:lineRule="auto"/>
        <w:rPr>
          <w:rFonts w:ascii="Arial" w:eastAsia="Times New Roman" w:hAnsi="Arial" w:cs="Arial"/>
          <w:color w:val="5A5B5B"/>
          <w:sz w:val="28"/>
          <w:szCs w:val="28"/>
          <w:lang w:eastAsia="en-GB"/>
        </w:rPr>
      </w:pPr>
    </w:p>
    <w:p w:rsidR="001B7C11" w:rsidRPr="008C4045" w:rsidRDefault="001B7C11" w:rsidP="00A275CB">
      <w:pPr>
        <w:spacing w:after="0"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Arrangements in Northern Ireland</w:t>
      </w:r>
    </w:p>
    <w:p w:rsidR="001B7C11" w:rsidRPr="008C4045" w:rsidRDefault="001B7C11" w:rsidP="00A275CB">
      <w:pPr>
        <w:spacing w:after="0" w:line="336" w:lineRule="auto"/>
        <w:rPr>
          <w:rFonts w:ascii="Arial" w:eastAsia="Times New Roman" w:hAnsi="Arial" w:cs="Arial"/>
          <w:color w:val="5A5B5B"/>
          <w:sz w:val="28"/>
          <w:szCs w:val="28"/>
          <w:lang w:eastAsia="en-GB"/>
        </w:rPr>
      </w:pPr>
    </w:p>
    <w:p w:rsidR="001B7C11" w:rsidRPr="008C4045" w:rsidRDefault="001B7C11" w:rsidP="001B7C1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 xml:space="preserve">The arrangements for responding to children/young people entering Northern Ireland from abroad are set out in the Pathway for Safeguarding and Promoting the Welfare of Separated / unaccompanied children arriving in Northern Ireland. Regional Operational Guidance, November 2013. (Please </w:t>
      </w:r>
      <w:r w:rsidR="008C4045" w:rsidRPr="008C4045">
        <w:rPr>
          <w:rFonts w:ascii="Arial" w:eastAsia="Times New Roman" w:hAnsi="Arial" w:cs="Arial"/>
          <w:color w:val="5A5B5B"/>
          <w:sz w:val="28"/>
          <w:szCs w:val="28"/>
          <w:lang w:eastAsia="en-GB"/>
        </w:rPr>
        <w:t>click</w:t>
      </w:r>
      <w:r w:rsidRPr="008C4045">
        <w:rPr>
          <w:rFonts w:ascii="Arial" w:eastAsia="Times New Roman" w:hAnsi="Arial" w:cs="Arial"/>
          <w:color w:val="5A5B5B"/>
          <w:sz w:val="28"/>
          <w:szCs w:val="28"/>
          <w:lang w:eastAsia="en-GB"/>
        </w:rPr>
        <w:t xml:space="preserve"> here)</w:t>
      </w:r>
    </w:p>
    <w:p w:rsidR="001B7C11" w:rsidRPr="008C4045" w:rsidRDefault="001B7C11" w:rsidP="001B7C1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For details when there are concerns that the child/young person may be trafficked see Trafficked Children.</w:t>
      </w:r>
    </w:p>
    <w:p w:rsidR="001B7C11" w:rsidRPr="008C4045" w:rsidRDefault="001B7C11" w:rsidP="001B7C1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The Human Trafficking and Exploitation (Criminal Justice and Support for Victims) Act (Northern Ireland) 2015 came into force which established the following:</w:t>
      </w:r>
    </w:p>
    <w:p w:rsidR="001B7C11" w:rsidRPr="008C4045" w:rsidRDefault="001B7C11" w:rsidP="001B7C11">
      <w:pPr>
        <w:pStyle w:val="Default"/>
        <w:rPr>
          <w:rFonts w:ascii="Arial" w:hAnsi="Arial" w:cs="Arial"/>
          <w:sz w:val="28"/>
          <w:szCs w:val="28"/>
        </w:rPr>
      </w:pPr>
    </w:p>
    <w:p w:rsidR="001B7C11" w:rsidRPr="008C4045" w:rsidRDefault="001B7C11" w:rsidP="001B7C11">
      <w:pPr>
        <w:pStyle w:val="Default"/>
        <w:numPr>
          <w:ilvl w:val="0"/>
          <w:numId w:val="6"/>
        </w:numPr>
        <w:rPr>
          <w:rFonts w:ascii="Arial" w:hAnsi="Arial" w:cs="Arial"/>
          <w:sz w:val="28"/>
          <w:szCs w:val="28"/>
        </w:rPr>
      </w:pPr>
      <w:r w:rsidRPr="008C4045">
        <w:rPr>
          <w:rFonts w:ascii="Arial" w:hAnsi="Arial" w:cs="Arial"/>
          <w:sz w:val="28"/>
          <w:szCs w:val="28"/>
        </w:rPr>
        <w:t xml:space="preserve">new offences of human trafficking and slavery, servitude and forced or compulsory labour; </w:t>
      </w:r>
    </w:p>
    <w:p w:rsidR="001B7C11" w:rsidRPr="008C4045" w:rsidRDefault="001B7C11" w:rsidP="001B7C11">
      <w:pPr>
        <w:pStyle w:val="Default"/>
        <w:ind w:left="720"/>
        <w:rPr>
          <w:rFonts w:ascii="Arial" w:hAnsi="Arial" w:cs="Arial"/>
          <w:sz w:val="28"/>
          <w:szCs w:val="28"/>
        </w:rPr>
      </w:pP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increased the maximum sentence for human trafficking and slavery, servitude and forced or compulsory labour to life imprisonment;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introduced a minimum 2 year sentence for these offences, unless there are exceptional circumstances to warrant a lower sentence; </w:t>
      </w:r>
    </w:p>
    <w:p w:rsidR="001B7C11" w:rsidRPr="008C4045" w:rsidRDefault="00ED19B7" w:rsidP="001B7C11">
      <w:pPr>
        <w:pStyle w:val="Default"/>
        <w:numPr>
          <w:ilvl w:val="0"/>
          <w:numId w:val="6"/>
        </w:numPr>
        <w:spacing w:after="181"/>
        <w:rPr>
          <w:rFonts w:ascii="Arial" w:hAnsi="Arial" w:cs="Arial"/>
          <w:sz w:val="28"/>
          <w:szCs w:val="28"/>
        </w:rPr>
      </w:pPr>
      <w:r w:rsidRPr="008C4045">
        <w:rPr>
          <w:rFonts w:ascii="Arial" w:hAnsi="Arial" w:cs="Arial"/>
          <w:sz w:val="28"/>
          <w:szCs w:val="28"/>
        </w:rPr>
        <w:t>made</w:t>
      </w:r>
      <w:r w:rsidR="001B7C11" w:rsidRPr="008C4045">
        <w:rPr>
          <w:rFonts w:ascii="Arial" w:hAnsi="Arial" w:cs="Arial"/>
          <w:sz w:val="28"/>
          <w:szCs w:val="28"/>
        </w:rPr>
        <w:t xml:space="preserve"> it easier to confiscate the assets of exploiters and to force them to pay reparation to victims;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criminalised the purchase of sexual services;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introduced a new offence of forced marriage;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introduced slavery and trafficking prevention orders;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placed a statutory requirement on the Department of Justice to provide assistance and support to adult potential victims who are referred to the National Referral Mechanism (NRM);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t xml:space="preserve">created a new statutory defence for victims who have been compelled to commit certain other offences; </w:t>
      </w:r>
    </w:p>
    <w:p w:rsidR="001B7C11" w:rsidRPr="008C4045" w:rsidRDefault="001B7C11" w:rsidP="001B7C11">
      <w:pPr>
        <w:pStyle w:val="Default"/>
        <w:numPr>
          <w:ilvl w:val="0"/>
          <w:numId w:val="6"/>
        </w:numPr>
        <w:spacing w:after="181"/>
        <w:rPr>
          <w:rFonts w:ascii="Arial" w:hAnsi="Arial" w:cs="Arial"/>
          <w:sz w:val="28"/>
          <w:szCs w:val="28"/>
        </w:rPr>
      </w:pPr>
      <w:r w:rsidRPr="008C4045">
        <w:rPr>
          <w:rFonts w:ascii="Arial" w:hAnsi="Arial" w:cs="Arial"/>
          <w:sz w:val="28"/>
          <w:szCs w:val="28"/>
        </w:rPr>
        <w:lastRenderedPageBreak/>
        <w:t xml:space="preserve">created new protections for victims within the criminal justice system in respect of avoiding secondary victimisation in police interviews and ensuring access to special measures in court and; </w:t>
      </w:r>
    </w:p>
    <w:p w:rsidR="001B7C11" w:rsidRPr="008C4045" w:rsidRDefault="001B7C11" w:rsidP="001B7C11">
      <w:pPr>
        <w:pStyle w:val="Default"/>
        <w:numPr>
          <w:ilvl w:val="0"/>
          <w:numId w:val="6"/>
        </w:numPr>
        <w:rPr>
          <w:rFonts w:ascii="Arial" w:hAnsi="Arial" w:cs="Arial"/>
          <w:sz w:val="28"/>
          <w:szCs w:val="28"/>
        </w:rPr>
      </w:pPr>
      <w:proofErr w:type="gramStart"/>
      <w:r w:rsidRPr="008C4045">
        <w:rPr>
          <w:rFonts w:ascii="Arial" w:hAnsi="Arial" w:cs="Arial"/>
          <w:sz w:val="28"/>
          <w:szCs w:val="28"/>
        </w:rPr>
        <w:t>introduced</w:t>
      </w:r>
      <w:proofErr w:type="gramEnd"/>
      <w:r w:rsidRPr="008C4045">
        <w:rPr>
          <w:rFonts w:ascii="Arial" w:hAnsi="Arial" w:cs="Arial"/>
          <w:sz w:val="28"/>
          <w:szCs w:val="28"/>
        </w:rPr>
        <w:t xml:space="preserve"> independent child/young people guardians for trafficked and separated children. </w:t>
      </w:r>
    </w:p>
    <w:p w:rsidR="001B7C11" w:rsidRPr="008C4045" w:rsidRDefault="001B7C11" w:rsidP="001B7C1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
    <w:p w:rsidR="001B7C11" w:rsidRPr="008C4045" w:rsidRDefault="001B7C11"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Issues"/>
      <w:bookmarkEnd w:id="4"/>
      <w:r w:rsidRPr="008C4045">
        <w:rPr>
          <w:rFonts w:ascii="Arial" w:eastAsia="Times New Roman" w:hAnsi="Arial" w:cs="Arial"/>
          <w:b/>
          <w:bCs/>
          <w:color w:val="50575B"/>
          <w:sz w:val="28"/>
          <w:szCs w:val="28"/>
          <w:lang w:eastAsia="en-GB"/>
        </w:rPr>
        <w:t>Issues</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Immigration legislation impacts significantly on work to safeguard and promote the welfare of children</w:t>
      </w:r>
      <w:r w:rsidR="00F824B4" w:rsidRPr="008C4045">
        <w:rPr>
          <w:rFonts w:ascii="Arial" w:eastAsia="Times New Roman" w:hAnsi="Arial" w:cs="Arial"/>
          <w:color w:val="5A5B5B"/>
          <w:sz w:val="28"/>
          <w:szCs w:val="28"/>
          <w:lang w:eastAsia="en-GB"/>
        </w:rPr>
        <w:t>/</w:t>
      </w:r>
      <w:r w:rsidRPr="008C4045">
        <w:rPr>
          <w:rFonts w:ascii="Arial" w:eastAsia="Times New Roman" w:hAnsi="Arial" w:cs="Arial"/>
          <w:color w:val="5A5B5B"/>
          <w:sz w:val="28"/>
          <w:szCs w:val="28"/>
          <w:lang w:eastAsia="en-GB"/>
        </w:rPr>
        <w:t xml:space="preserve">young people from abroad. </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Age is central to the assessment and affects the child</w:t>
      </w:r>
      <w:r w:rsidR="00F824B4"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's right to services and the response by </w:t>
      </w:r>
      <w:r w:rsidR="00F824B4" w:rsidRPr="008C4045">
        <w:rPr>
          <w:rFonts w:ascii="Arial" w:eastAsia="Times New Roman" w:hAnsi="Arial" w:cs="Arial"/>
          <w:color w:val="5A5B5B"/>
          <w:sz w:val="28"/>
          <w:szCs w:val="28"/>
          <w:lang w:eastAsia="en-GB"/>
        </w:rPr>
        <w:t>A</w:t>
      </w:r>
      <w:r w:rsidRPr="008C4045">
        <w:rPr>
          <w:rFonts w:ascii="Arial" w:eastAsia="Times New Roman" w:hAnsi="Arial" w:cs="Arial"/>
          <w:color w:val="5A5B5B"/>
          <w:sz w:val="28"/>
          <w:szCs w:val="28"/>
          <w:lang w:eastAsia="en-GB"/>
        </w:rPr>
        <w:t>gencies. In addition it is important to establish age so that services are age and developmentally appropriate.</w:t>
      </w:r>
    </w:p>
    <w:p w:rsidR="00A275CB" w:rsidRPr="008C4045" w:rsidRDefault="00A275CB" w:rsidP="00A275CB">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C4045">
        <w:rPr>
          <w:rFonts w:ascii="Arial" w:eastAsia="Times New Roman" w:hAnsi="Arial" w:cs="Arial"/>
          <w:color w:val="5A5B5B"/>
          <w:sz w:val="28"/>
          <w:szCs w:val="28"/>
          <w:lang w:eastAsia="en-GB"/>
        </w:rPr>
        <w:t>Unaccompanied children</w:t>
      </w:r>
      <w:r w:rsidR="00066D5C" w:rsidRPr="008C4045">
        <w:rPr>
          <w:rFonts w:ascii="Arial" w:eastAsia="Times New Roman" w:hAnsi="Arial" w:cs="Arial"/>
          <w:color w:val="5A5B5B"/>
          <w:sz w:val="28"/>
          <w:szCs w:val="28"/>
          <w:lang w:eastAsia="en-GB"/>
        </w:rPr>
        <w:t>/young people</w:t>
      </w:r>
      <w:r w:rsidRPr="008C4045">
        <w:rPr>
          <w:rFonts w:ascii="Arial" w:eastAsia="Times New Roman" w:hAnsi="Arial" w:cs="Arial"/>
          <w:color w:val="5A5B5B"/>
          <w:sz w:val="28"/>
          <w:szCs w:val="28"/>
          <w:lang w:eastAsia="en-GB"/>
        </w:rPr>
        <w:t xml:space="preserve"> </w:t>
      </w:r>
      <w:r w:rsidR="00066D5C" w:rsidRPr="008C4045">
        <w:rPr>
          <w:rFonts w:ascii="Arial" w:eastAsia="Times New Roman" w:hAnsi="Arial" w:cs="Arial"/>
          <w:color w:val="5A5B5B"/>
          <w:sz w:val="28"/>
          <w:szCs w:val="28"/>
          <w:lang w:eastAsia="en-GB"/>
        </w:rPr>
        <w:t>may not</w:t>
      </w:r>
      <w:r w:rsidRPr="008C4045">
        <w:rPr>
          <w:rFonts w:ascii="Arial" w:eastAsia="Times New Roman" w:hAnsi="Arial" w:cs="Arial"/>
          <w:color w:val="5A5B5B"/>
          <w:sz w:val="28"/>
          <w:szCs w:val="28"/>
          <w:lang w:eastAsia="en-GB"/>
        </w:rPr>
        <w:t xml:space="preserve"> have possession of any documents to confirm their identity or even to substantiate that they are a child</w:t>
      </w:r>
      <w:r w:rsidR="00066D5C" w:rsidRPr="008C4045">
        <w:rPr>
          <w:rFonts w:ascii="Arial" w:eastAsia="Times New Roman" w:hAnsi="Arial" w:cs="Arial"/>
          <w:color w:val="5A5B5B"/>
          <w:sz w:val="28"/>
          <w:szCs w:val="28"/>
          <w:lang w:eastAsia="en-GB"/>
        </w:rPr>
        <w:t>/young person</w:t>
      </w:r>
      <w:r w:rsidRPr="008C4045">
        <w:rPr>
          <w:rFonts w:ascii="Arial" w:eastAsia="Times New Roman" w:hAnsi="Arial" w:cs="Arial"/>
          <w:color w:val="5A5B5B"/>
          <w:sz w:val="28"/>
          <w:szCs w:val="28"/>
          <w:lang w:eastAsia="en-GB"/>
        </w:rPr>
        <w:t xml:space="preserve">. Their physical appearance may not necessarily reflect </w:t>
      </w:r>
      <w:r w:rsidR="00066D5C" w:rsidRPr="008C4045">
        <w:rPr>
          <w:rFonts w:ascii="Arial" w:eastAsia="Times New Roman" w:hAnsi="Arial" w:cs="Arial"/>
          <w:color w:val="5A5B5B"/>
          <w:sz w:val="28"/>
          <w:szCs w:val="28"/>
          <w:lang w:eastAsia="en-GB"/>
        </w:rPr>
        <w:t>their</w:t>
      </w:r>
      <w:r w:rsidRPr="008C4045">
        <w:rPr>
          <w:rFonts w:ascii="Arial" w:eastAsia="Times New Roman" w:hAnsi="Arial" w:cs="Arial"/>
          <w:color w:val="5A5B5B"/>
          <w:sz w:val="28"/>
          <w:szCs w:val="28"/>
          <w:lang w:eastAsia="en-GB"/>
        </w:rPr>
        <w:t xml:space="preserve"> age.</w:t>
      </w:r>
    </w:p>
    <w:p w:rsidR="00A275CB" w:rsidRPr="008C4045" w:rsidRDefault="00A275CB" w:rsidP="00A275CB">
      <w:pPr>
        <w:spacing w:after="0" w:line="336" w:lineRule="auto"/>
        <w:rPr>
          <w:rFonts w:ascii="Arial" w:eastAsia="Times New Roman" w:hAnsi="Arial" w:cs="Arial"/>
          <w:color w:val="5A5B5B"/>
          <w:sz w:val="28"/>
          <w:szCs w:val="28"/>
          <w:lang w:eastAsia="en-GB"/>
        </w:rPr>
      </w:pPr>
    </w:p>
    <w:p w:rsidR="00A275CB" w:rsidRPr="008C4045" w:rsidRDefault="00A275CB" w:rsidP="00A275CB">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Further"/>
      <w:bookmarkEnd w:id="5"/>
      <w:r w:rsidRPr="008C4045">
        <w:rPr>
          <w:rFonts w:ascii="Arial" w:eastAsia="Times New Roman" w:hAnsi="Arial" w:cs="Arial"/>
          <w:b/>
          <w:bCs/>
          <w:color w:val="50575B"/>
          <w:sz w:val="28"/>
          <w:szCs w:val="28"/>
          <w:lang w:eastAsia="en-GB"/>
        </w:rPr>
        <w:t>Further Information</w:t>
      </w:r>
    </w:p>
    <w:p w:rsidR="00E13BAB" w:rsidRPr="008C4045" w:rsidRDefault="00E13BAB" w:rsidP="00E13BAB">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proofErr w:type="gramStart"/>
      <w:r w:rsidRPr="008C4045">
        <w:rPr>
          <w:rFonts w:ascii="Arial" w:eastAsia="Times New Roman" w:hAnsi="Arial" w:cs="Arial"/>
          <w:color w:val="5A5B5B"/>
          <w:sz w:val="28"/>
          <w:szCs w:val="28"/>
          <w:lang w:eastAsia="en-GB"/>
        </w:rPr>
        <w:t>Working Arrangements for the Welfare and Safeguarding of Child Victims of Human Trafficking, DHSSPS / PSNI, February 2011 (Currently under revision).</w:t>
      </w:r>
      <w:proofErr w:type="gramEnd"/>
      <w:r w:rsidRPr="008C4045">
        <w:rPr>
          <w:rFonts w:ascii="Arial" w:eastAsia="Times New Roman" w:hAnsi="Arial" w:cs="Arial"/>
          <w:color w:val="5A5B5B"/>
          <w:sz w:val="28"/>
          <w:szCs w:val="28"/>
          <w:lang w:eastAsia="en-GB"/>
        </w:rPr>
        <w:t xml:space="preserve"> (See Documents Library);</w:t>
      </w:r>
    </w:p>
    <w:p w:rsidR="00E13BAB" w:rsidRPr="008C4045" w:rsidRDefault="00E13BAB" w:rsidP="00E13BAB">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proofErr w:type="gramStart"/>
      <w:r w:rsidRPr="008C4045">
        <w:rPr>
          <w:rFonts w:ascii="Arial" w:eastAsia="Times New Roman" w:hAnsi="Arial" w:cs="Arial"/>
          <w:color w:val="5A5B5B"/>
          <w:sz w:val="28"/>
          <w:szCs w:val="28"/>
          <w:lang w:eastAsia="en-GB"/>
        </w:rPr>
        <w:t>Pathway for Safeguarding and Promoting the Welfare of Separated / unaccompanied children arriving in Northern Ireland.</w:t>
      </w:r>
      <w:proofErr w:type="gramEnd"/>
      <w:r w:rsidRPr="008C4045">
        <w:rPr>
          <w:rFonts w:ascii="Arial" w:eastAsia="Times New Roman" w:hAnsi="Arial" w:cs="Arial"/>
          <w:color w:val="5A5B5B"/>
          <w:sz w:val="28"/>
          <w:szCs w:val="28"/>
          <w:lang w:eastAsia="en-GB"/>
        </w:rPr>
        <w:t xml:space="preserve"> Regional Operational Guidance, November 2013. </w:t>
      </w:r>
      <w:proofErr w:type="gramStart"/>
      <w:r w:rsidRPr="008C4045">
        <w:rPr>
          <w:rFonts w:ascii="Arial" w:eastAsia="Times New Roman" w:hAnsi="Arial" w:cs="Arial"/>
          <w:color w:val="5A5B5B"/>
          <w:sz w:val="28"/>
          <w:szCs w:val="28"/>
          <w:lang w:eastAsia="en-GB"/>
        </w:rPr>
        <w:t>(See Documents Library).</w:t>
      </w:r>
      <w:proofErr w:type="gramEnd"/>
    </w:p>
    <w:p w:rsidR="00707386" w:rsidRPr="0063359A" w:rsidRDefault="0094291B" w:rsidP="0063359A">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7" w:tgtFrame="_blank" w:history="1">
        <w:proofErr w:type="gramStart"/>
        <w:r w:rsidR="00A275CB" w:rsidRPr="008C4045">
          <w:rPr>
            <w:rFonts w:ascii="Arial" w:eastAsia="Times New Roman" w:hAnsi="Arial" w:cs="Arial"/>
            <w:b/>
            <w:bCs/>
            <w:color w:val="0077CB"/>
            <w:sz w:val="28"/>
            <w:szCs w:val="28"/>
            <w:lang w:eastAsia="en-GB"/>
          </w:rPr>
          <w:t>UK Visas and Immigration</w:t>
        </w:r>
      </w:hyperlink>
      <w:r w:rsidR="00A275CB" w:rsidRPr="008C4045">
        <w:rPr>
          <w:rFonts w:ascii="Arial" w:eastAsia="Times New Roman" w:hAnsi="Arial" w:cs="Arial"/>
          <w:color w:val="5A5B5B"/>
          <w:sz w:val="28"/>
          <w:szCs w:val="28"/>
          <w:lang w:eastAsia="en-GB"/>
        </w:rPr>
        <w:t xml:space="preserve"> - formerly UK Border Agency.</w:t>
      </w:r>
      <w:bookmarkStart w:id="6" w:name="_GoBack"/>
      <w:bookmarkEnd w:id="6"/>
      <w:proofErr w:type="gramEnd"/>
    </w:p>
    <w:sectPr w:rsidR="00707386" w:rsidRPr="00633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2FC"/>
    <w:multiLevelType w:val="multilevel"/>
    <w:tmpl w:val="544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E6A"/>
    <w:multiLevelType w:val="multilevel"/>
    <w:tmpl w:val="438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7101B"/>
    <w:multiLevelType w:val="hybridMultilevel"/>
    <w:tmpl w:val="000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9F4534"/>
    <w:multiLevelType w:val="multilevel"/>
    <w:tmpl w:val="443C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54C"/>
    <w:multiLevelType w:val="multilevel"/>
    <w:tmpl w:val="C85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A3234"/>
    <w:multiLevelType w:val="multilevel"/>
    <w:tmpl w:val="59324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CB"/>
    <w:rsid w:val="00066D5C"/>
    <w:rsid w:val="001B7C11"/>
    <w:rsid w:val="002C74C1"/>
    <w:rsid w:val="005C0A01"/>
    <w:rsid w:val="0063359A"/>
    <w:rsid w:val="008C4045"/>
    <w:rsid w:val="008C735E"/>
    <w:rsid w:val="008E171B"/>
    <w:rsid w:val="0094291B"/>
    <w:rsid w:val="00994B92"/>
    <w:rsid w:val="009D76E7"/>
    <w:rsid w:val="00A275CB"/>
    <w:rsid w:val="00A62557"/>
    <w:rsid w:val="00B001A3"/>
    <w:rsid w:val="00B04946"/>
    <w:rsid w:val="00C0012E"/>
    <w:rsid w:val="00C55E4B"/>
    <w:rsid w:val="00CF6FF8"/>
    <w:rsid w:val="00D24F6C"/>
    <w:rsid w:val="00E13BAB"/>
    <w:rsid w:val="00ED19B7"/>
    <w:rsid w:val="00F824B4"/>
    <w:rsid w:val="00F919F5"/>
    <w:rsid w:val="00FF47AB"/>
    <w:rsid w:val="00FF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B4"/>
    <w:rPr>
      <w:rFonts w:ascii="Tahoma" w:hAnsi="Tahoma" w:cs="Tahoma"/>
      <w:sz w:val="16"/>
      <w:szCs w:val="16"/>
    </w:rPr>
  </w:style>
  <w:style w:type="paragraph" w:customStyle="1" w:styleId="Default">
    <w:name w:val="Default"/>
    <w:rsid w:val="005C0A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B4"/>
    <w:rPr>
      <w:rFonts w:ascii="Tahoma" w:hAnsi="Tahoma" w:cs="Tahoma"/>
      <w:sz w:val="16"/>
      <w:szCs w:val="16"/>
    </w:rPr>
  </w:style>
  <w:style w:type="paragraph" w:customStyle="1" w:styleId="Default">
    <w:name w:val="Default"/>
    <w:rsid w:val="005C0A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40746">
      <w:bodyDiv w:val="1"/>
      <w:marLeft w:val="0"/>
      <w:marRight w:val="0"/>
      <w:marTop w:val="0"/>
      <w:marBottom w:val="0"/>
      <w:divBdr>
        <w:top w:val="none" w:sz="0" w:space="0" w:color="auto"/>
        <w:left w:val="none" w:sz="0" w:space="0" w:color="auto"/>
        <w:bottom w:val="none" w:sz="0" w:space="0" w:color="auto"/>
        <w:right w:val="none" w:sz="0" w:space="0" w:color="auto"/>
      </w:divBdr>
      <w:divsChild>
        <w:div w:id="1137379196">
          <w:marLeft w:val="0"/>
          <w:marRight w:val="0"/>
          <w:marTop w:val="0"/>
          <w:marBottom w:val="0"/>
          <w:divBdr>
            <w:top w:val="none" w:sz="0" w:space="0" w:color="auto"/>
            <w:left w:val="none" w:sz="0" w:space="0" w:color="auto"/>
            <w:bottom w:val="none" w:sz="0" w:space="0" w:color="auto"/>
            <w:right w:val="none" w:sz="0" w:space="0" w:color="auto"/>
          </w:divBdr>
          <w:divsChild>
            <w:div w:id="596864659">
              <w:marLeft w:val="0"/>
              <w:marRight w:val="0"/>
              <w:marTop w:val="0"/>
              <w:marBottom w:val="0"/>
              <w:divBdr>
                <w:top w:val="single" w:sz="36" w:space="0" w:color="EDEDED"/>
                <w:left w:val="single" w:sz="36" w:space="11" w:color="EDEDED"/>
                <w:bottom w:val="single" w:sz="36" w:space="0" w:color="DFDFDF"/>
                <w:right w:val="single" w:sz="36" w:space="11" w:color="DFDFDF"/>
              </w:divBdr>
            </w:div>
            <w:div w:id="2043433719">
              <w:marLeft w:val="0"/>
              <w:marRight w:val="0"/>
              <w:marTop w:val="0"/>
              <w:marBottom w:val="0"/>
              <w:divBdr>
                <w:top w:val="single" w:sz="18" w:space="0" w:color="D3E7FB"/>
                <w:left w:val="single" w:sz="18" w:space="11" w:color="D3E7FB"/>
                <w:bottom w:val="single" w:sz="18" w:space="0" w:color="BDDCFB"/>
                <w:right w:val="single" w:sz="18" w:space="11" w:color="BDDCFB"/>
              </w:divBdr>
            </w:div>
            <w:div w:id="1921333741">
              <w:marLeft w:val="0"/>
              <w:marRight w:val="0"/>
              <w:marTop w:val="0"/>
              <w:marBottom w:val="0"/>
              <w:divBdr>
                <w:top w:val="single" w:sz="18" w:space="0" w:color="D3E7FB"/>
                <w:left w:val="single" w:sz="18" w:space="11" w:color="D3E7FB"/>
                <w:bottom w:val="single" w:sz="18" w:space="0" w:color="BDDCFB"/>
                <w:right w:val="single" w:sz="18" w:space="11" w:color="BDDCFB"/>
              </w:divBdr>
            </w:div>
            <w:div w:id="401295035">
              <w:marLeft w:val="0"/>
              <w:marRight w:val="0"/>
              <w:marTop w:val="0"/>
              <w:marBottom w:val="0"/>
              <w:divBdr>
                <w:top w:val="single" w:sz="18" w:space="0" w:color="D3E7FB"/>
                <w:left w:val="single" w:sz="18" w:space="11" w:color="D3E7FB"/>
                <w:bottom w:val="single" w:sz="18" w:space="0" w:color="BDDCFB"/>
                <w:right w:val="single" w:sz="18" w:space="11" w:color="BDDCFB"/>
              </w:divBdr>
            </w:div>
            <w:div w:id="1190413854">
              <w:marLeft w:val="0"/>
              <w:marRight w:val="0"/>
              <w:marTop w:val="0"/>
              <w:marBottom w:val="0"/>
              <w:divBdr>
                <w:top w:val="single" w:sz="18" w:space="0" w:color="D3E7FB"/>
                <w:left w:val="single" w:sz="18" w:space="11" w:color="D3E7FB"/>
                <w:bottom w:val="single" w:sz="18" w:space="0" w:color="BDDCFB"/>
                <w:right w:val="single" w:sz="18" w:space="11" w:color="BDDCFB"/>
              </w:divBdr>
            </w:div>
            <w:div w:id="345252330">
              <w:marLeft w:val="0"/>
              <w:marRight w:val="0"/>
              <w:marTop w:val="0"/>
              <w:marBottom w:val="0"/>
              <w:divBdr>
                <w:top w:val="single" w:sz="18" w:space="0" w:color="D3E7FB"/>
                <w:left w:val="single" w:sz="18" w:space="11" w:color="D3E7FB"/>
                <w:bottom w:val="single" w:sz="18" w:space="0" w:color="BDDCFB"/>
                <w:right w:val="single" w:sz="18" w:space="11" w:color="BDDCFB"/>
              </w:divBdr>
            </w:div>
            <w:div w:id="300039024">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ch_from_abroad.html" TargetMode="External"/><Relationship Id="rId13" Type="http://schemas.openxmlformats.org/officeDocument/2006/relationships/hyperlink" Target="http://www.proceduresonline.com/sbni/chapters/p_ch_from_abroad.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chapters/p_ch_from_abroad.html" TargetMode="External"/><Relationship Id="rId17" Type="http://schemas.openxmlformats.org/officeDocument/2006/relationships/hyperlink" Target="https://www.gov.uk/government/organisations/uk-visas-and-immigration" TargetMode="External"/><Relationship Id="rId2" Type="http://schemas.openxmlformats.org/officeDocument/2006/relationships/styles" Target="styles.xml"/><Relationship Id="rId16" Type="http://schemas.openxmlformats.org/officeDocument/2006/relationships/hyperlink" Target="http://trixresources.proceduresonline.com/nat_key/keywords/independent_visitor.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ch_from_abroad.html" TargetMode="External"/><Relationship Id="rId5" Type="http://schemas.openxmlformats.org/officeDocument/2006/relationships/webSettings" Target="webSettings.xml"/><Relationship Id="rId15" Type="http://schemas.openxmlformats.org/officeDocument/2006/relationships/hyperlink" Target="http://www.proceduresonline.com/sbni/chapters/p_referrals.html" TargetMode="External"/><Relationship Id="rId10" Type="http://schemas.openxmlformats.org/officeDocument/2006/relationships/hyperlink" Target="http://www.proceduresonline.com/sbni/chapters/p_ch_from_abroa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sbni/chapters/p_ch_from_abroad.html" TargetMode="External"/><Relationship Id="rId14" Type="http://schemas.openxmlformats.org/officeDocument/2006/relationships/hyperlink" Target="http://www.proceduresonline.com/sbni/chapters/p_ch_fam_go_missing.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2016-10-20T00:55:00Z</dcterms:created>
  <dcterms:modified xsi:type="dcterms:W3CDTF">2016-11-10T12:12:00Z</dcterms:modified>
</cp:coreProperties>
</file>